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4B7" w:rsidRDefault="00865E2A" w:rsidP="00DE24B7">
      <w:pPr>
        <w:pStyle w:val="Default"/>
        <w:rPr>
          <w:rFonts w:asciiTheme="minorHAnsi" w:hAnsiTheme="minorHAnsi" w:cstheme="minorBidi"/>
          <w:color w:val="auto"/>
          <w:sz w:val="20"/>
          <w:szCs w:val="20"/>
        </w:rPr>
      </w:pPr>
      <w:r w:rsidRPr="00A816A1">
        <w:rPr>
          <w:rFonts w:ascii="Arial" w:eastAsia="Times New Roman" w:hAnsi="Arial" w:cs="Arial"/>
          <w:b/>
          <w:bCs/>
          <w:color w:val="404041"/>
          <w:sz w:val="21"/>
          <w:szCs w:val="21"/>
        </w:rPr>
        <w:t>IRR CLM</w:t>
      </w:r>
      <w:r>
        <w:rPr>
          <w:rFonts w:ascii="Arial" w:eastAsia="Times New Roman" w:hAnsi="Arial" w:cs="Arial"/>
          <w:b/>
          <w:bCs/>
          <w:color w:val="404041"/>
          <w:sz w:val="21"/>
          <w:szCs w:val="21"/>
        </w:rPr>
        <w:t>915</w:t>
      </w:r>
      <w:r w:rsidRPr="00A816A1">
        <w:rPr>
          <w:rFonts w:ascii="Arial" w:eastAsia="Times New Roman" w:hAnsi="Arial" w:cs="Arial"/>
          <w:b/>
          <w:bCs/>
          <w:color w:val="404041"/>
          <w:sz w:val="21"/>
          <w:szCs w:val="21"/>
        </w:rPr>
        <w:t xml:space="preserve"> - </w:t>
      </w:r>
      <w:r w:rsidR="00DE24B7" w:rsidRPr="00DE24B7">
        <w:rPr>
          <w:rFonts w:asciiTheme="minorHAnsi" w:hAnsiTheme="minorHAnsi" w:cstheme="minorBidi"/>
          <w:color w:val="auto"/>
          <w:sz w:val="20"/>
          <w:szCs w:val="20"/>
        </w:rPr>
        <w:t xml:space="preserve">Additional Benefit Change Reason Codes for SROI CA and CB </w:t>
      </w:r>
    </w:p>
    <w:p w:rsidR="00DE24B7" w:rsidRPr="00DE24B7" w:rsidRDefault="00DE24B7" w:rsidP="00DE24B7">
      <w:pPr>
        <w:pStyle w:val="Default"/>
        <w:rPr>
          <w:rFonts w:asciiTheme="minorHAnsi" w:hAnsiTheme="minorHAnsi" w:cstheme="minorBidi"/>
          <w:color w:val="auto"/>
          <w:sz w:val="20"/>
          <w:szCs w:val="20"/>
        </w:rPr>
      </w:pPr>
    </w:p>
    <w:p w:rsidR="00865E2A" w:rsidRPr="00020E35" w:rsidRDefault="00865E2A" w:rsidP="00020E35">
      <w:pPr>
        <w:autoSpaceDE w:val="0"/>
        <w:autoSpaceDN w:val="0"/>
        <w:adjustRightInd w:val="0"/>
        <w:spacing w:after="0" w:line="240" w:lineRule="auto"/>
        <w:rPr>
          <w:rFonts w:ascii="Arial" w:eastAsia="Times New Roman" w:hAnsi="Arial" w:cs="Arial"/>
          <w:color w:val="404041"/>
          <w:sz w:val="21"/>
          <w:szCs w:val="21"/>
        </w:rPr>
      </w:pPr>
      <w:r w:rsidRPr="00883054">
        <w:rPr>
          <w:rFonts w:ascii="Arial" w:eastAsia="Times New Roman" w:hAnsi="Arial" w:cs="Arial"/>
          <w:b/>
          <w:bCs/>
          <w:color w:val="404041"/>
          <w:sz w:val="21"/>
          <w:szCs w:val="21"/>
        </w:rPr>
        <w:t>Business Requirement / Issue:</w:t>
      </w:r>
      <w:r w:rsidRPr="00883054">
        <w:rPr>
          <w:rFonts w:ascii="Arial" w:eastAsia="Times New Roman" w:hAnsi="Arial" w:cs="Arial"/>
          <w:color w:val="404041"/>
          <w:sz w:val="21"/>
          <w:szCs w:val="21"/>
        </w:rPr>
        <w:t> </w:t>
      </w:r>
      <w:r w:rsidR="00020E35">
        <w:rPr>
          <w:rFonts w:ascii="Calibri" w:hAnsi="Calibri" w:cs="Calibri"/>
          <w:color w:val="6F664C"/>
          <w:sz w:val="20"/>
          <w:szCs w:val="20"/>
        </w:rPr>
        <w:t xml:space="preserve">In </w:t>
      </w:r>
      <w:proofErr w:type="spellStart"/>
      <w:r w:rsidR="00020E35">
        <w:rPr>
          <w:rFonts w:ascii="Calibri" w:hAnsi="Calibri" w:cs="Calibri"/>
          <w:color w:val="6F664C"/>
          <w:sz w:val="20"/>
          <w:szCs w:val="20"/>
        </w:rPr>
        <w:t>eClaims</w:t>
      </w:r>
      <w:proofErr w:type="spellEnd"/>
      <w:r w:rsidR="00020E35">
        <w:rPr>
          <w:rFonts w:ascii="Calibri" w:hAnsi="Calibri" w:cs="Calibri"/>
          <w:color w:val="6F664C"/>
          <w:sz w:val="20"/>
          <w:szCs w:val="20"/>
        </w:rPr>
        <w:t xml:space="preserve"> 3.1 we will be required to report a Benefit Change Reason Code on every SROI-CA and SROI-CB.  While IRR900 identifies 5 Benefit Change Reason Codes, it does not capture all scenarios where a SROI-CA or SROI-CB would be generated.</w:t>
      </w:r>
    </w:p>
    <w:p w:rsidR="00020E35" w:rsidRDefault="00020E35" w:rsidP="00020E35">
      <w:pPr>
        <w:autoSpaceDE w:val="0"/>
        <w:autoSpaceDN w:val="0"/>
        <w:adjustRightInd w:val="0"/>
        <w:spacing w:after="0" w:line="240" w:lineRule="auto"/>
        <w:rPr>
          <w:rFonts w:ascii="Arial" w:eastAsia="Times New Roman" w:hAnsi="Arial" w:cs="Arial"/>
          <w:color w:val="404041"/>
          <w:sz w:val="21"/>
          <w:szCs w:val="21"/>
        </w:rPr>
      </w:pPr>
    </w:p>
    <w:p w:rsidR="00865E2A" w:rsidRPr="00514730" w:rsidRDefault="00865E2A" w:rsidP="00865E2A">
      <w:pPr>
        <w:spacing w:after="0" w:line="240" w:lineRule="auto"/>
        <w:rPr>
          <w:rFonts w:ascii="Arial" w:eastAsia="Times New Roman" w:hAnsi="Arial" w:cs="Arial"/>
          <w:color w:val="FF0000"/>
          <w:sz w:val="21"/>
          <w:szCs w:val="21"/>
        </w:rPr>
      </w:pPr>
      <w:r w:rsidRPr="00883054">
        <w:rPr>
          <w:rFonts w:ascii="Arial" w:eastAsia="Times New Roman" w:hAnsi="Arial" w:cs="Arial"/>
          <w:b/>
          <w:bCs/>
          <w:color w:val="404041"/>
          <w:sz w:val="21"/>
          <w:szCs w:val="21"/>
        </w:rPr>
        <w:t>Requester's Proposed Resolution:</w:t>
      </w:r>
      <w:r w:rsidRPr="00883054">
        <w:rPr>
          <w:rFonts w:ascii="Arial" w:eastAsia="Times New Roman" w:hAnsi="Arial" w:cs="Arial"/>
          <w:color w:val="404041"/>
          <w:sz w:val="21"/>
          <w:szCs w:val="21"/>
        </w:rPr>
        <w:t> </w:t>
      </w:r>
      <w:r w:rsidR="006968D6" w:rsidRPr="00514730">
        <w:rPr>
          <w:rFonts w:ascii="Calibri" w:hAnsi="Calibri" w:cs="Calibri"/>
          <w:color w:val="FF0000"/>
          <w:sz w:val="20"/>
          <w:szCs w:val="20"/>
        </w:rPr>
        <w:t>NYSIF has proposed six additional Benefit Change Reason Codes (see attached).</w:t>
      </w:r>
    </w:p>
    <w:p w:rsidR="009C7204" w:rsidRDefault="009C7204"/>
    <w:p w:rsidR="003F07B7" w:rsidRDefault="003F07B7" w:rsidP="003F07B7">
      <w:pPr>
        <w:pStyle w:val="Default"/>
        <w:rPr>
          <w:rFonts w:asciiTheme="minorHAnsi" w:hAnsiTheme="minorHAnsi" w:cstheme="minorHAnsi"/>
          <w:sz w:val="20"/>
          <w:szCs w:val="20"/>
          <w:u w:val="single"/>
        </w:rPr>
      </w:pPr>
      <w:r w:rsidRPr="00C42647">
        <w:rPr>
          <w:rFonts w:asciiTheme="minorHAnsi" w:hAnsiTheme="minorHAnsi" w:cstheme="minorHAnsi"/>
          <w:sz w:val="20"/>
          <w:szCs w:val="20"/>
          <w:u w:val="single"/>
        </w:rPr>
        <w:t>Notes from NY (MaryBeth Goodsell):</w:t>
      </w:r>
    </w:p>
    <w:p w:rsidR="003F07B7" w:rsidRPr="00C42647" w:rsidRDefault="003F07B7" w:rsidP="003F07B7">
      <w:pPr>
        <w:pStyle w:val="Default"/>
        <w:rPr>
          <w:rFonts w:asciiTheme="minorHAnsi" w:hAnsiTheme="minorHAnsi" w:cstheme="minorHAnsi"/>
          <w:sz w:val="20"/>
          <w:szCs w:val="20"/>
          <w:u w:val="single"/>
        </w:rPr>
      </w:pPr>
    </w:p>
    <w:p w:rsidR="00020E35" w:rsidRPr="003F07B7" w:rsidRDefault="00020E35" w:rsidP="00020E35">
      <w:pPr>
        <w:rPr>
          <w:sz w:val="20"/>
          <w:szCs w:val="20"/>
        </w:rPr>
      </w:pPr>
      <w:r w:rsidRPr="003F07B7">
        <w:rPr>
          <w:sz w:val="20"/>
          <w:szCs w:val="20"/>
        </w:rPr>
        <w:t>NY opened IRR900 requesting a new DN for Benefit Change Reason Code to be added to the CA/CB indicating the reason that the Rate/BTC was changed.   The intent was to eliminate the paper process today which requires a description of the supporting documentation in compliance with 12 NYCRR 300.23(a) since these transactions do not allow a narrative field in IAIABC Claims EDI R3.0.</w:t>
      </w:r>
    </w:p>
    <w:p w:rsidR="00020E35" w:rsidRPr="003F07B7" w:rsidRDefault="00020E35" w:rsidP="00020E35">
      <w:pPr>
        <w:rPr>
          <w:sz w:val="20"/>
          <w:szCs w:val="20"/>
        </w:rPr>
      </w:pPr>
      <w:r w:rsidRPr="003F07B7">
        <w:rPr>
          <w:sz w:val="20"/>
          <w:szCs w:val="20"/>
        </w:rPr>
        <w:t>The IAIABC Claims EDI Committee approved IRR900 and added DN0439 (Benefit Change Reason Code) with the following values:</w:t>
      </w:r>
    </w:p>
    <w:p w:rsidR="00020E35" w:rsidRPr="00EF2D1F" w:rsidRDefault="00020E35" w:rsidP="00DD18DA">
      <w:pPr>
        <w:spacing w:after="0" w:line="240" w:lineRule="auto"/>
        <w:ind w:left="720"/>
        <w:rPr>
          <w:sz w:val="20"/>
          <w:szCs w:val="20"/>
          <w:highlight w:val="yellow"/>
        </w:rPr>
      </w:pPr>
      <w:r w:rsidRPr="00EF2D1F">
        <w:rPr>
          <w:sz w:val="20"/>
          <w:szCs w:val="20"/>
          <w:highlight w:val="yellow"/>
        </w:rPr>
        <w:t>A = Independent Medical Examine (IME) or Claim Administrator Consultant</w:t>
      </w:r>
    </w:p>
    <w:p w:rsidR="00020E35" w:rsidRPr="00EF2D1F" w:rsidRDefault="00020E35" w:rsidP="00DD18DA">
      <w:pPr>
        <w:spacing w:after="0" w:line="240" w:lineRule="auto"/>
        <w:ind w:left="720"/>
        <w:rPr>
          <w:sz w:val="20"/>
          <w:szCs w:val="20"/>
          <w:highlight w:val="yellow"/>
        </w:rPr>
      </w:pPr>
      <w:r w:rsidRPr="00EF2D1F">
        <w:rPr>
          <w:sz w:val="20"/>
          <w:szCs w:val="20"/>
          <w:highlight w:val="yellow"/>
        </w:rPr>
        <w:t>B = Employee Treating Physician medical report</w:t>
      </w:r>
    </w:p>
    <w:p w:rsidR="00020E35" w:rsidRPr="00EF2D1F" w:rsidRDefault="00020E35" w:rsidP="00DD18DA">
      <w:pPr>
        <w:spacing w:after="0" w:line="240" w:lineRule="auto"/>
        <w:ind w:left="720"/>
        <w:rPr>
          <w:sz w:val="20"/>
          <w:szCs w:val="20"/>
          <w:highlight w:val="yellow"/>
        </w:rPr>
      </w:pPr>
      <w:r w:rsidRPr="00EF2D1F">
        <w:rPr>
          <w:sz w:val="20"/>
          <w:szCs w:val="20"/>
          <w:highlight w:val="yellow"/>
        </w:rPr>
        <w:t>C = Recalculation of Net Weekly Amount based on Wage Statement</w:t>
      </w:r>
    </w:p>
    <w:p w:rsidR="00020E35" w:rsidRPr="00EF2D1F" w:rsidRDefault="00020E35" w:rsidP="00DD18DA">
      <w:pPr>
        <w:spacing w:after="0" w:line="240" w:lineRule="auto"/>
        <w:ind w:left="720"/>
        <w:rPr>
          <w:sz w:val="20"/>
          <w:szCs w:val="20"/>
          <w:highlight w:val="yellow"/>
        </w:rPr>
      </w:pPr>
      <w:r w:rsidRPr="00EF2D1F">
        <w:rPr>
          <w:sz w:val="20"/>
          <w:szCs w:val="20"/>
          <w:highlight w:val="yellow"/>
        </w:rPr>
        <w:t>D = Jurisdiction Directed</w:t>
      </w:r>
    </w:p>
    <w:p w:rsidR="00020E35" w:rsidRPr="003F07B7" w:rsidRDefault="00020E35" w:rsidP="00DD18DA">
      <w:pPr>
        <w:spacing w:after="0" w:line="240" w:lineRule="auto"/>
        <w:ind w:left="720"/>
        <w:rPr>
          <w:sz w:val="20"/>
          <w:szCs w:val="20"/>
        </w:rPr>
      </w:pPr>
      <w:r w:rsidRPr="00EF2D1F">
        <w:rPr>
          <w:sz w:val="20"/>
          <w:szCs w:val="20"/>
          <w:highlight w:val="yellow"/>
        </w:rPr>
        <w:t>E = Stipulation or negotiated net Weekly Amount (not jurisdiction directed)</w:t>
      </w:r>
    </w:p>
    <w:p w:rsidR="008704EF" w:rsidRPr="003F07B7" w:rsidRDefault="008704EF" w:rsidP="00020E35">
      <w:pPr>
        <w:rPr>
          <w:sz w:val="20"/>
          <w:szCs w:val="20"/>
        </w:rPr>
      </w:pPr>
    </w:p>
    <w:p w:rsidR="00020E35" w:rsidRPr="003F07B7" w:rsidRDefault="00020E35" w:rsidP="00020E35">
      <w:pPr>
        <w:rPr>
          <w:sz w:val="20"/>
          <w:szCs w:val="20"/>
        </w:rPr>
      </w:pPr>
      <w:r w:rsidRPr="003F07B7">
        <w:rPr>
          <w:sz w:val="20"/>
          <w:szCs w:val="20"/>
        </w:rPr>
        <w:t xml:space="preserve">The New York State Insurance Fund </w:t>
      </w:r>
      <w:r w:rsidR="007B05BC">
        <w:rPr>
          <w:sz w:val="20"/>
          <w:szCs w:val="20"/>
        </w:rPr>
        <w:t>(</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F</w:t>
      </w:r>
      <w:r w:rsidR="007B05BC">
        <w:rPr>
          <w:rFonts w:cstheme="minorHAnsi"/>
          <w:sz w:val="20"/>
          <w:szCs w:val="20"/>
        </w:rPr>
        <w:t xml:space="preserve">) </w:t>
      </w:r>
      <w:r w:rsidRPr="003F07B7">
        <w:rPr>
          <w:sz w:val="20"/>
          <w:szCs w:val="20"/>
        </w:rPr>
        <w:t xml:space="preserve">has expressed that they do not feel that these values cover all situations to be reported for the change reason on the CA/CB.   </w:t>
      </w:r>
      <w:r w:rsidR="003F07B7" w:rsidRPr="003F07B7">
        <w:rPr>
          <w:sz w:val="20"/>
          <w:szCs w:val="20"/>
        </w:rPr>
        <w:t>They have requested to create a workgroup to go over the proposal to add the following values to DN0439 (Benefit Change Reason Code):</w:t>
      </w:r>
    </w:p>
    <w:p w:rsidR="003F07B7" w:rsidRPr="003F07B7" w:rsidRDefault="00FE751E" w:rsidP="003F07B7">
      <w:pPr>
        <w:pStyle w:val="Default"/>
        <w:ind w:left="720"/>
        <w:rPr>
          <w:rFonts w:asciiTheme="minorHAnsi" w:hAnsiTheme="minorHAnsi" w:cstheme="minorBidi"/>
          <w:color w:val="auto"/>
          <w:sz w:val="20"/>
          <w:szCs w:val="20"/>
        </w:rPr>
      </w:pPr>
      <w:r>
        <w:rPr>
          <w:rFonts w:asciiTheme="minorHAnsi" w:hAnsiTheme="minorHAnsi" w:cstheme="minorBidi"/>
          <w:color w:val="auto"/>
          <w:sz w:val="20"/>
          <w:szCs w:val="20"/>
        </w:rPr>
        <w:t>?</w:t>
      </w:r>
      <w:r w:rsidR="003F07B7" w:rsidRPr="003F07B7">
        <w:rPr>
          <w:rFonts w:asciiTheme="minorHAnsi" w:hAnsiTheme="minorHAnsi" w:cstheme="minorBidi"/>
          <w:color w:val="auto"/>
          <w:sz w:val="20"/>
          <w:szCs w:val="20"/>
        </w:rPr>
        <w:t xml:space="preserve"> = Decrease in Indemnity</w:t>
      </w:r>
    </w:p>
    <w:p w:rsidR="003F07B7" w:rsidRPr="003F07B7" w:rsidRDefault="00FE751E" w:rsidP="003F07B7">
      <w:pPr>
        <w:pStyle w:val="Default"/>
        <w:ind w:left="720"/>
        <w:rPr>
          <w:rFonts w:asciiTheme="minorHAnsi" w:hAnsiTheme="minorHAnsi" w:cstheme="minorBidi"/>
          <w:color w:val="auto"/>
          <w:sz w:val="20"/>
          <w:szCs w:val="20"/>
        </w:rPr>
      </w:pPr>
      <w:r>
        <w:rPr>
          <w:rFonts w:asciiTheme="minorHAnsi" w:hAnsiTheme="minorHAnsi" w:cstheme="minorBidi"/>
          <w:color w:val="auto"/>
          <w:sz w:val="20"/>
          <w:szCs w:val="20"/>
        </w:rPr>
        <w:t>?</w:t>
      </w:r>
      <w:r w:rsidRPr="003F07B7">
        <w:rPr>
          <w:rFonts w:asciiTheme="minorHAnsi" w:hAnsiTheme="minorHAnsi" w:cstheme="minorBidi"/>
          <w:color w:val="auto"/>
          <w:sz w:val="20"/>
          <w:szCs w:val="20"/>
        </w:rPr>
        <w:t xml:space="preserve"> </w:t>
      </w:r>
      <w:r w:rsidR="003F07B7" w:rsidRPr="003F07B7">
        <w:rPr>
          <w:rFonts w:asciiTheme="minorHAnsi" w:hAnsiTheme="minorHAnsi" w:cstheme="minorBidi"/>
          <w:color w:val="auto"/>
          <w:sz w:val="20"/>
          <w:szCs w:val="20"/>
        </w:rPr>
        <w:t xml:space="preserve">= BTC Change </w:t>
      </w:r>
      <w:proofErr w:type="gramStart"/>
      <w:r w:rsidR="003F07B7" w:rsidRPr="003F07B7">
        <w:rPr>
          <w:rFonts w:asciiTheme="minorHAnsi" w:hAnsiTheme="minorHAnsi" w:cstheme="minorBidi"/>
          <w:color w:val="auto"/>
          <w:sz w:val="20"/>
          <w:szCs w:val="20"/>
        </w:rPr>
        <w:t>To</w:t>
      </w:r>
      <w:proofErr w:type="gramEnd"/>
      <w:r w:rsidR="003F07B7" w:rsidRPr="003F07B7">
        <w:rPr>
          <w:rFonts w:asciiTheme="minorHAnsi" w:hAnsiTheme="minorHAnsi" w:cstheme="minorBidi"/>
          <w:color w:val="auto"/>
          <w:sz w:val="20"/>
          <w:szCs w:val="20"/>
        </w:rPr>
        <w:t xml:space="preserve"> or From Employer Paid</w:t>
      </w:r>
    </w:p>
    <w:p w:rsidR="003F07B7" w:rsidRPr="003F07B7" w:rsidRDefault="00FE751E" w:rsidP="003F07B7">
      <w:pPr>
        <w:pStyle w:val="Default"/>
        <w:ind w:left="720"/>
        <w:rPr>
          <w:rFonts w:asciiTheme="minorHAnsi" w:hAnsiTheme="minorHAnsi" w:cstheme="minorBidi"/>
          <w:color w:val="auto"/>
          <w:sz w:val="20"/>
          <w:szCs w:val="20"/>
        </w:rPr>
      </w:pPr>
      <w:r>
        <w:rPr>
          <w:rFonts w:asciiTheme="minorHAnsi" w:hAnsiTheme="minorHAnsi" w:cstheme="minorBidi"/>
          <w:color w:val="auto"/>
          <w:sz w:val="20"/>
          <w:szCs w:val="20"/>
        </w:rPr>
        <w:t>?</w:t>
      </w:r>
      <w:r w:rsidRPr="003F07B7">
        <w:rPr>
          <w:rFonts w:asciiTheme="minorHAnsi" w:hAnsiTheme="minorHAnsi" w:cstheme="minorBidi"/>
          <w:color w:val="auto"/>
          <w:sz w:val="20"/>
          <w:szCs w:val="20"/>
        </w:rPr>
        <w:t xml:space="preserve"> </w:t>
      </w:r>
      <w:r w:rsidR="003F07B7" w:rsidRPr="003F07B7">
        <w:rPr>
          <w:rFonts w:asciiTheme="minorHAnsi" w:hAnsiTheme="minorHAnsi" w:cstheme="minorBidi"/>
          <w:color w:val="auto"/>
          <w:sz w:val="20"/>
          <w:szCs w:val="20"/>
        </w:rPr>
        <w:t>= BTC Previously Within Waiting Period is Now Being Paid</w:t>
      </w:r>
    </w:p>
    <w:p w:rsidR="000069A6" w:rsidRPr="003F07B7" w:rsidRDefault="00FE751E" w:rsidP="003F07B7">
      <w:pPr>
        <w:pStyle w:val="Default"/>
        <w:ind w:left="720"/>
        <w:rPr>
          <w:rFonts w:asciiTheme="minorHAnsi" w:hAnsiTheme="minorHAnsi" w:cstheme="minorBidi"/>
          <w:color w:val="auto"/>
          <w:sz w:val="20"/>
          <w:szCs w:val="20"/>
        </w:rPr>
      </w:pPr>
      <w:r>
        <w:rPr>
          <w:rFonts w:asciiTheme="minorHAnsi" w:hAnsiTheme="minorHAnsi" w:cstheme="minorBidi"/>
          <w:color w:val="auto"/>
          <w:sz w:val="20"/>
          <w:szCs w:val="20"/>
        </w:rPr>
        <w:t>?</w:t>
      </w:r>
      <w:r w:rsidRPr="003F07B7">
        <w:rPr>
          <w:rFonts w:asciiTheme="minorHAnsi" w:hAnsiTheme="minorHAnsi" w:cstheme="minorBidi"/>
          <w:color w:val="auto"/>
          <w:sz w:val="20"/>
          <w:szCs w:val="20"/>
        </w:rPr>
        <w:t xml:space="preserve"> </w:t>
      </w:r>
      <w:r w:rsidR="003F07B7" w:rsidRPr="003F07B7">
        <w:rPr>
          <w:rFonts w:asciiTheme="minorHAnsi" w:hAnsiTheme="minorHAnsi" w:cstheme="minorBidi"/>
          <w:color w:val="auto"/>
          <w:sz w:val="20"/>
          <w:szCs w:val="20"/>
        </w:rPr>
        <w:t>= Change to Adjustment or Credit with No Change to BTC or Rate</w:t>
      </w:r>
    </w:p>
    <w:p w:rsidR="003F07B7" w:rsidRPr="003F07B7" w:rsidRDefault="00FE751E" w:rsidP="003F07B7">
      <w:pPr>
        <w:pStyle w:val="Default"/>
        <w:ind w:left="720"/>
        <w:rPr>
          <w:rFonts w:asciiTheme="minorHAnsi" w:hAnsiTheme="minorHAnsi" w:cstheme="minorBidi"/>
          <w:color w:val="auto"/>
          <w:sz w:val="20"/>
          <w:szCs w:val="20"/>
        </w:rPr>
      </w:pPr>
      <w:r>
        <w:rPr>
          <w:rFonts w:asciiTheme="minorHAnsi" w:hAnsiTheme="minorHAnsi" w:cstheme="minorBidi"/>
          <w:color w:val="auto"/>
          <w:sz w:val="20"/>
          <w:szCs w:val="20"/>
        </w:rPr>
        <w:t>?</w:t>
      </w:r>
      <w:r w:rsidRPr="003F07B7">
        <w:rPr>
          <w:rFonts w:asciiTheme="minorHAnsi" w:hAnsiTheme="minorHAnsi" w:cstheme="minorBidi"/>
          <w:color w:val="auto"/>
          <w:sz w:val="20"/>
          <w:szCs w:val="20"/>
        </w:rPr>
        <w:t xml:space="preserve"> </w:t>
      </w:r>
      <w:r w:rsidR="003F07B7" w:rsidRPr="003F07B7">
        <w:rPr>
          <w:rFonts w:asciiTheme="minorHAnsi" w:hAnsiTheme="minorHAnsi" w:cstheme="minorBidi"/>
          <w:color w:val="auto"/>
          <w:sz w:val="20"/>
          <w:szCs w:val="20"/>
        </w:rPr>
        <w:t>= Payments Made Per Appeal</w:t>
      </w:r>
    </w:p>
    <w:p w:rsidR="003F07B7" w:rsidRPr="003F07B7" w:rsidRDefault="00FE751E" w:rsidP="003F07B7">
      <w:pPr>
        <w:pStyle w:val="Default"/>
        <w:ind w:left="720"/>
        <w:rPr>
          <w:rFonts w:asciiTheme="minorHAnsi" w:hAnsiTheme="minorHAnsi" w:cstheme="minorBidi"/>
          <w:color w:val="auto"/>
          <w:sz w:val="20"/>
          <w:szCs w:val="20"/>
        </w:rPr>
      </w:pPr>
      <w:r>
        <w:rPr>
          <w:rFonts w:asciiTheme="minorHAnsi" w:hAnsiTheme="minorHAnsi" w:cstheme="minorBidi"/>
          <w:color w:val="auto"/>
          <w:sz w:val="20"/>
          <w:szCs w:val="20"/>
        </w:rPr>
        <w:t>?</w:t>
      </w:r>
      <w:r w:rsidRPr="003F07B7">
        <w:rPr>
          <w:rFonts w:asciiTheme="minorHAnsi" w:hAnsiTheme="minorHAnsi" w:cstheme="minorBidi"/>
          <w:color w:val="auto"/>
          <w:sz w:val="20"/>
          <w:szCs w:val="20"/>
        </w:rPr>
        <w:t xml:space="preserve"> </w:t>
      </w:r>
      <w:r w:rsidR="003F07B7" w:rsidRPr="003F07B7">
        <w:rPr>
          <w:rFonts w:asciiTheme="minorHAnsi" w:hAnsiTheme="minorHAnsi" w:cstheme="minorBidi"/>
          <w:color w:val="auto"/>
          <w:sz w:val="20"/>
          <w:szCs w:val="20"/>
        </w:rPr>
        <w:t>= Correction to Incorrectly Reported BTC or Rate</w:t>
      </w:r>
    </w:p>
    <w:p w:rsidR="003F07B7" w:rsidRPr="003F07B7" w:rsidRDefault="003F07B7" w:rsidP="003F07B7">
      <w:pPr>
        <w:pStyle w:val="Default"/>
        <w:ind w:left="720"/>
        <w:rPr>
          <w:rFonts w:asciiTheme="minorHAnsi" w:hAnsiTheme="minorHAnsi" w:cstheme="minorBidi"/>
          <w:color w:val="auto"/>
          <w:sz w:val="20"/>
          <w:szCs w:val="20"/>
        </w:rPr>
      </w:pPr>
    </w:p>
    <w:p w:rsidR="003F07B7" w:rsidRPr="003F07B7" w:rsidRDefault="003F07B7" w:rsidP="003F07B7">
      <w:pPr>
        <w:pStyle w:val="Default"/>
        <w:ind w:left="720"/>
        <w:rPr>
          <w:rFonts w:asciiTheme="minorHAnsi" w:hAnsiTheme="minorHAnsi" w:cstheme="minorBidi"/>
          <w:color w:val="auto"/>
          <w:sz w:val="20"/>
          <w:szCs w:val="20"/>
        </w:rPr>
      </w:pPr>
    </w:p>
    <w:p w:rsidR="00865E2A" w:rsidRPr="003F07B7" w:rsidRDefault="00EC2C1D" w:rsidP="00865E2A">
      <w:pPr>
        <w:rPr>
          <w:rFonts w:cstheme="minorHAnsi"/>
          <w:sz w:val="20"/>
          <w:szCs w:val="20"/>
          <w:u w:val="single"/>
        </w:rPr>
      </w:pPr>
      <w:r w:rsidRPr="003F07B7">
        <w:rPr>
          <w:rFonts w:cstheme="minorHAnsi"/>
          <w:sz w:val="20"/>
          <w:szCs w:val="20"/>
          <w:u w:val="single"/>
        </w:rPr>
        <w:t>January 20</w:t>
      </w:r>
      <w:r w:rsidR="00865E2A" w:rsidRPr="003F07B7">
        <w:rPr>
          <w:rFonts w:cstheme="minorHAnsi"/>
          <w:sz w:val="20"/>
          <w:szCs w:val="20"/>
          <w:u w:val="single"/>
        </w:rPr>
        <w:t>, 202</w:t>
      </w:r>
      <w:r w:rsidR="00574B86" w:rsidRPr="003F07B7">
        <w:rPr>
          <w:rFonts w:cstheme="minorHAnsi"/>
          <w:sz w:val="20"/>
          <w:szCs w:val="20"/>
          <w:u w:val="single"/>
        </w:rPr>
        <w:t>1</w:t>
      </w:r>
      <w:r w:rsidR="00865E2A" w:rsidRPr="003F07B7">
        <w:rPr>
          <w:rFonts w:cstheme="minorHAnsi"/>
          <w:sz w:val="20"/>
          <w:szCs w:val="20"/>
          <w:u w:val="single"/>
        </w:rPr>
        <w:t xml:space="preserve"> Claims Committee Meeting Discussion:</w:t>
      </w:r>
    </w:p>
    <w:p w:rsidR="00EC2C1D" w:rsidRPr="003F07B7" w:rsidRDefault="00EC2C1D" w:rsidP="00EC2C1D">
      <w:pPr>
        <w:pStyle w:val="ListParagraph"/>
        <w:numPr>
          <w:ilvl w:val="1"/>
          <w:numId w:val="1"/>
        </w:numPr>
        <w:spacing w:after="0" w:line="240" w:lineRule="auto"/>
        <w:ind w:left="1170"/>
        <w:rPr>
          <w:sz w:val="20"/>
          <w:szCs w:val="20"/>
        </w:rPr>
      </w:pPr>
      <w:r w:rsidRPr="003F07B7">
        <w:rPr>
          <w:sz w:val="20"/>
          <w:szCs w:val="20"/>
        </w:rPr>
        <w:t>IRR CLM915 – Additional Benefit Change Reason Codes for SROI CA and CB (Candace)</w:t>
      </w:r>
    </w:p>
    <w:p w:rsidR="00EC2C1D" w:rsidRPr="003F07B7" w:rsidRDefault="00EC2C1D" w:rsidP="00EC2C1D">
      <w:pPr>
        <w:pStyle w:val="ListParagraph"/>
        <w:numPr>
          <w:ilvl w:val="2"/>
          <w:numId w:val="1"/>
        </w:numPr>
        <w:spacing w:after="0" w:line="240" w:lineRule="auto"/>
        <w:rPr>
          <w:sz w:val="20"/>
          <w:szCs w:val="20"/>
        </w:rPr>
      </w:pPr>
      <w:r w:rsidRPr="003F07B7">
        <w:rPr>
          <w:sz w:val="20"/>
          <w:szCs w:val="20"/>
        </w:rPr>
        <w:t>Result of adding DN for Benefit Reason Codes, and there needed to be more discussion</w:t>
      </w:r>
    </w:p>
    <w:p w:rsidR="00EC2C1D" w:rsidRPr="003F07B7" w:rsidRDefault="00EC2C1D" w:rsidP="00EC2C1D">
      <w:pPr>
        <w:pStyle w:val="ListParagraph"/>
        <w:numPr>
          <w:ilvl w:val="2"/>
          <w:numId w:val="1"/>
        </w:numPr>
        <w:spacing w:after="0" w:line="240" w:lineRule="auto"/>
        <w:rPr>
          <w:sz w:val="20"/>
          <w:szCs w:val="20"/>
        </w:rPr>
      </w:pPr>
      <w:r w:rsidRPr="003F07B7">
        <w:rPr>
          <w:sz w:val="20"/>
          <w:szCs w:val="20"/>
        </w:rPr>
        <w:t>The Meeting invite for the meeting has gone out. Tuesdays at 10am CST, beginning Feb, 2nd</w:t>
      </w:r>
    </w:p>
    <w:p w:rsidR="00EC2C1D" w:rsidRPr="003F07B7" w:rsidRDefault="00EC2C1D" w:rsidP="00865E2A">
      <w:pPr>
        <w:rPr>
          <w:rFonts w:cstheme="minorHAnsi"/>
          <w:sz w:val="20"/>
          <w:szCs w:val="20"/>
          <w:u w:val="single"/>
        </w:rPr>
      </w:pPr>
    </w:p>
    <w:p w:rsidR="00865E2A" w:rsidRPr="003F07B7" w:rsidRDefault="00574B86" w:rsidP="00865E2A">
      <w:pPr>
        <w:tabs>
          <w:tab w:val="left" w:pos="1545"/>
        </w:tabs>
        <w:kinsoku w:val="0"/>
        <w:overflowPunct w:val="0"/>
        <w:autoSpaceDE w:val="0"/>
        <w:autoSpaceDN w:val="0"/>
        <w:adjustRightInd w:val="0"/>
        <w:spacing w:after="0" w:line="240" w:lineRule="auto"/>
        <w:rPr>
          <w:rFonts w:cstheme="minorHAnsi"/>
          <w:sz w:val="20"/>
          <w:szCs w:val="20"/>
          <w:u w:val="single"/>
        </w:rPr>
      </w:pPr>
      <w:r w:rsidRPr="003F07B7">
        <w:rPr>
          <w:rFonts w:cstheme="minorHAnsi"/>
          <w:sz w:val="20"/>
          <w:szCs w:val="20"/>
          <w:u w:val="single"/>
        </w:rPr>
        <w:t>February 2, 2021</w:t>
      </w:r>
      <w:r w:rsidR="00865E2A" w:rsidRPr="003F07B7">
        <w:rPr>
          <w:rFonts w:cstheme="minorHAnsi"/>
          <w:sz w:val="20"/>
          <w:szCs w:val="20"/>
          <w:u w:val="single"/>
        </w:rPr>
        <w:t xml:space="preserve"> Workgroup Meeting #1:</w:t>
      </w:r>
    </w:p>
    <w:p w:rsidR="00865E2A" w:rsidRPr="003F07B7" w:rsidRDefault="00865E2A">
      <w:pPr>
        <w:rPr>
          <w:sz w:val="20"/>
          <w:szCs w:val="20"/>
        </w:rPr>
      </w:pPr>
    </w:p>
    <w:p w:rsidR="008704EF" w:rsidRPr="003F07B7" w:rsidRDefault="008704EF" w:rsidP="008704EF">
      <w:pPr>
        <w:numPr>
          <w:ilvl w:val="0"/>
          <w:numId w:val="2"/>
        </w:numPr>
        <w:spacing w:before="100" w:beforeAutospacing="1" w:after="100" w:afterAutospacing="1" w:line="240" w:lineRule="auto"/>
        <w:rPr>
          <w:rFonts w:ascii="Verdana" w:hAnsi="Verdana"/>
          <w:sz w:val="20"/>
          <w:szCs w:val="20"/>
        </w:rPr>
        <w:sectPr w:rsidR="008704EF" w:rsidRPr="003F07B7" w:rsidSect="00D64BAB">
          <w:pgSz w:w="12240" w:h="15840"/>
          <w:pgMar w:top="990" w:right="1440" w:bottom="1440" w:left="1440" w:header="720" w:footer="720" w:gutter="0"/>
          <w:cols w:space="720"/>
          <w:docGrid w:linePitch="360"/>
        </w:sectPr>
      </w:pP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Candace Gray</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Kelly King</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Pam Morton</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Suzan Kornbluth</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Brian Connors</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Mary Beth Goodsell</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Melinda Green</w:t>
      </w:r>
    </w:p>
    <w:p w:rsidR="00574B86" w:rsidRPr="003F07B7" w:rsidRDefault="008704EF" w:rsidP="005F34BD">
      <w:pPr>
        <w:numPr>
          <w:ilvl w:val="0"/>
          <w:numId w:val="13"/>
        </w:numPr>
        <w:spacing w:before="100" w:beforeAutospacing="1" w:after="100" w:afterAutospacing="1" w:line="240" w:lineRule="auto"/>
        <w:ind w:right="-630"/>
        <w:rPr>
          <w:sz w:val="20"/>
          <w:szCs w:val="20"/>
        </w:rPr>
      </w:pPr>
      <w:r w:rsidRPr="003F07B7">
        <w:rPr>
          <w:sz w:val="20"/>
          <w:szCs w:val="20"/>
        </w:rPr>
        <w:t>Michael</w:t>
      </w:r>
      <w:r w:rsidR="00574B86" w:rsidRPr="003F07B7">
        <w:rPr>
          <w:sz w:val="20"/>
          <w:szCs w:val="20"/>
        </w:rPr>
        <w:t> Hunter</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Denise Allain</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George Poulin</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Jason Kreps</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Stephen Mason</w:t>
      </w:r>
    </w:p>
    <w:p w:rsidR="00574B86" w:rsidRPr="003F07B7" w:rsidRDefault="00574B86" w:rsidP="005F34BD">
      <w:pPr>
        <w:numPr>
          <w:ilvl w:val="0"/>
          <w:numId w:val="13"/>
        </w:numPr>
        <w:spacing w:before="100" w:beforeAutospacing="1" w:after="100" w:afterAutospacing="1" w:line="240" w:lineRule="auto"/>
        <w:ind w:right="-630"/>
        <w:rPr>
          <w:sz w:val="20"/>
          <w:szCs w:val="20"/>
        </w:rPr>
      </w:pPr>
      <w:proofErr w:type="spellStart"/>
      <w:r w:rsidRPr="003F07B7">
        <w:rPr>
          <w:sz w:val="20"/>
          <w:szCs w:val="20"/>
        </w:rPr>
        <w:t>Shannen</w:t>
      </w:r>
      <w:proofErr w:type="spellEnd"/>
      <w:r w:rsidRPr="003F07B7">
        <w:rPr>
          <w:sz w:val="20"/>
          <w:szCs w:val="20"/>
        </w:rPr>
        <w:t xml:space="preserve"> Frieze</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Kristy Robinson</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 xml:space="preserve">Jon </w:t>
      </w:r>
      <w:proofErr w:type="spellStart"/>
      <w:r w:rsidRPr="003F07B7">
        <w:rPr>
          <w:sz w:val="20"/>
          <w:szCs w:val="20"/>
        </w:rPr>
        <w:t>Brothen</w:t>
      </w:r>
      <w:proofErr w:type="spellEnd"/>
    </w:p>
    <w:p w:rsidR="00865E2A"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Harte Pricer</w:t>
      </w:r>
    </w:p>
    <w:p w:rsidR="008704EF" w:rsidRPr="003F07B7" w:rsidRDefault="008704EF" w:rsidP="003F07B7">
      <w:pPr>
        <w:spacing w:before="100" w:beforeAutospacing="1" w:after="100" w:afterAutospacing="1" w:line="240" w:lineRule="auto"/>
        <w:ind w:right="-630"/>
        <w:rPr>
          <w:rFonts w:ascii="Verdana" w:hAnsi="Verdana"/>
          <w:sz w:val="20"/>
          <w:szCs w:val="20"/>
        </w:rPr>
        <w:sectPr w:rsidR="008704EF" w:rsidRPr="003F07B7" w:rsidSect="003F07B7">
          <w:type w:val="continuous"/>
          <w:pgSz w:w="12240" w:h="15840"/>
          <w:pgMar w:top="1440" w:right="1440" w:bottom="1440" w:left="1440" w:header="720" w:footer="720" w:gutter="0"/>
          <w:cols w:num="4" w:space="720"/>
          <w:docGrid w:linePitch="360"/>
        </w:sectPr>
      </w:pPr>
    </w:p>
    <w:p w:rsidR="00DE24B7" w:rsidRPr="00D64BAB" w:rsidRDefault="003F07B7" w:rsidP="00D64BAB">
      <w:pPr>
        <w:pStyle w:val="ListParagraph"/>
        <w:numPr>
          <w:ilvl w:val="0"/>
          <w:numId w:val="6"/>
        </w:numPr>
        <w:rPr>
          <w:sz w:val="20"/>
          <w:szCs w:val="20"/>
        </w:rPr>
      </w:pPr>
      <w:r w:rsidRPr="00D64BAB">
        <w:rPr>
          <w:sz w:val="20"/>
          <w:szCs w:val="20"/>
        </w:rPr>
        <w:lastRenderedPageBreak/>
        <w:t xml:space="preserve">During this workgroup meeting we were presented with the proposed new values </w:t>
      </w:r>
      <w:r w:rsidR="00D64BAB" w:rsidRPr="00D64BAB">
        <w:rPr>
          <w:sz w:val="20"/>
          <w:szCs w:val="20"/>
        </w:rPr>
        <w:t>requesting to</w:t>
      </w:r>
      <w:r w:rsidRPr="00D64BAB">
        <w:rPr>
          <w:sz w:val="20"/>
          <w:szCs w:val="20"/>
        </w:rPr>
        <w:t xml:space="preserve"> be added to DN0439 (Benefit Change Reason Code)</w:t>
      </w:r>
      <w:r w:rsidR="00DE24B7" w:rsidRPr="00D64BAB">
        <w:rPr>
          <w:sz w:val="20"/>
          <w:szCs w:val="20"/>
        </w:rPr>
        <w:t>, which included examples</w:t>
      </w:r>
      <w:r w:rsidR="00D64BAB" w:rsidRPr="00D64BAB">
        <w:rPr>
          <w:sz w:val="20"/>
          <w:szCs w:val="20"/>
        </w:rPr>
        <w:t xml:space="preserve"> of their intended use(s) as</w:t>
      </w:r>
      <w:r w:rsidR="00DE24B7" w:rsidRPr="00D64BAB">
        <w:rPr>
          <w:sz w:val="20"/>
          <w:szCs w:val="20"/>
        </w:rPr>
        <w:t xml:space="preserve"> provided by the New York State Insurance Fund.  </w:t>
      </w:r>
    </w:p>
    <w:p w:rsidR="00DE24B7" w:rsidRPr="00DE24B7" w:rsidRDefault="00DE24B7" w:rsidP="00DE24B7">
      <w:pPr>
        <w:pStyle w:val="Default"/>
        <w:rPr>
          <w:rFonts w:asciiTheme="minorHAnsi" w:hAnsiTheme="minorHAnsi" w:cstheme="minorBidi"/>
          <w:color w:val="auto"/>
          <w:sz w:val="20"/>
          <w:szCs w:val="20"/>
        </w:rPr>
      </w:pPr>
    </w:p>
    <w:p w:rsidR="00DE24B7" w:rsidRDefault="00DE24B7" w:rsidP="00DE24B7">
      <w:pPr>
        <w:pStyle w:val="Default"/>
        <w:numPr>
          <w:ilvl w:val="0"/>
          <w:numId w:val="4"/>
        </w:numPr>
        <w:rPr>
          <w:rFonts w:asciiTheme="minorHAnsi" w:hAnsiTheme="minorHAnsi" w:cstheme="minorBidi"/>
          <w:color w:val="auto"/>
          <w:sz w:val="20"/>
          <w:szCs w:val="20"/>
        </w:rPr>
      </w:pPr>
      <w:r w:rsidRPr="00DE24B7">
        <w:rPr>
          <w:rFonts w:asciiTheme="minorHAnsi" w:hAnsiTheme="minorHAnsi" w:cstheme="minorBidi"/>
          <w:b/>
          <w:color w:val="auto"/>
          <w:sz w:val="20"/>
          <w:szCs w:val="20"/>
        </w:rPr>
        <w:t>Decrease in Indemnity</w:t>
      </w:r>
      <w:r w:rsidRPr="00DE24B7">
        <w:rPr>
          <w:rFonts w:asciiTheme="minorHAnsi" w:hAnsiTheme="minorHAnsi" w:cstheme="minorBidi"/>
          <w:color w:val="auto"/>
          <w:sz w:val="20"/>
          <w:szCs w:val="20"/>
        </w:rPr>
        <w:t xml:space="preserve"> </w:t>
      </w:r>
    </w:p>
    <w:p w:rsidR="00DE24B7" w:rsidRDefault="00DE24B7" w:rsidP="00DE24B7">
      <w:pPr>
        <w:pStyle w:val="Default"/>
        <w:numPr>
          <w:ilvl w:val="1"/>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Example</w:t>
      </w:r>
      <w:r>
        <w:rPr>
          <w:rFonts w:asciiTheme="minorHAnsi" w:hAnsiTheme="minorHAnsi" w:cstheme="minorBidi"/>
          <w:color w:val="auto"/>
          <w:sz w:val="20"/>
          <w:szCs w:val="20"/>
        </w:rPr>
        <w:t>(</w:t>
      </w:r>
      <w:r w:rsidRPr="00DE24B7">
        <w:rPr>
          <w:rFonts w:asciiTheme="minorHAnsi" w:hAnsiTheme="minorHAnsi" w:cstheme="minorBidi"/>
          <w:color w:val="auto"/>
          <w:sz w:val="20"/>
          <w:szCs w:val="20"/>
        </w:rPr>
        <w:t>s</w:t>
      </w:r>
      <w:r>
        <w:rPr>
          <w:rFonts w:asciiTheme="minorHAnsi" w:hAnsiTheme="minorHAnsi" w:cstheme="minorBidi"/>
          <w:color w:val="auto"/>
          <w:sz w:val="20"/>
          <w:szCs w:val="20"/>
        </w:rPr>
        <w:t>)</w:t>
      </w:r>
      <w:r w:rsidRPr="00DE24B7">
        <w:rPr>
          <w:rFonts w:asciiTheme="minorHAnsi" w:hAnsiTheme="minorHAnsi" w:cstheme="minorBidi"/>
          <w:color w:val="auto"/>
          <w:sz w:val="20"/>
          <w:szCs w:val="20"/>
        </w:rPr>
        <w:t xml:space="preserve"> of when this would be used include:</w:t>
      </w:r>
    </w:p>
    <w:p w:rsidR="00DE24B7" w:rsidRDefault="00DE24B7" w:rsidP="00DE24B7">
      <w:pPr>
        <w:pStyle w:val="Default"/>
        <w:numPr>
          <w:ilvl w:val="2"/>
          <w:numId w:val="4"/>
        </w:numPr>
        <w:rPr>
          <w:rFonts w:asciiTheme="minorHAnsi" w:hAnsiTheme="minorHAnsi" w:cstheme="minorBidi"/>
          <w:color w:val="auto"/>
          <w:sz w:val="20"/>
          <w:szCs w:val="20"/>
        </w:rPr>
      </w:pPr>
      <w:r>
        <w:rPr>
          <w:rFonts w:asciiTheme="minorHAnsi" w:hAnsiTheme="minorHAnsi" w:cstheme="minorBidi"/>
          <w:color w:val="auto"/>
          <w:sz w:val="20"/>
          <w:szCs w:val="20"/>
        </w:rPr>
        <w:t>W</w:t>
      </w:r>
      <w:r w:rsidRPr="00DE24B7">
        <w:rPr>
          <w:rFonts w:asciiTheme="minorHAnsi" w:hAnsiTheme="minorHAnsi" w:cstheme="minorBidi"/>
          <w:color w:val="auto"/>
          <w:sz w:val="20"/>
          <w:szCs w:val="20"/>
        </w:rPr>
        <w:t xml:space="preserve">e pay a claimant and then find out that the case was NLT </w:t>
      </w:r>
      <w:r w:rsidR="00084CE2">
        <w:rPr>
          <w:rFonts w:asciiTheme="minorHAnsi" w:hAnsiTheme="minorHAnsi" w:cstheme="minorBidi"/>
          <w:color w:val="auto"/>
          <w:sz w:val="20"/>
          <w:szCs w:val="20"/>
        </w:rPr>
        <w:t xml:space="preserve">(No Lost Time) </w:t>
      </w:r>
      <w:r w:rsidRPr="00DE24B7">
        <w:rPr>
          <w:rFonts w:asciiTheme="minorHAnsi" w:hAnsiTheme="minorHAnsi" w:cstheme="minorBidi"/>
          <w:color w:val="auto"/>
          <w:sz w:val="20"/>
          <w:szCs w:val="20"/>
        </w:rPr>
        <w:t>or NCLT</w:t>
      </w:r>
      <w:r w:rsidR="00084CE2">
        <w:rPr>
          <w:rFonts w:asciiTheme="minorHAnsi" w:hAnsiTheme="minorHAnsi" w:cstheme="minorBidi"/>
          <w:color w:val="auto"/>
          <w:sz w:val="20"/>
          <w:szCs w:val="20"/>
        </w:rPr>
        <w:t xml:space="preserve"> (No Compensable Lost Time)</w:t>
      </w:r>
      <w:r w:rsidRPr="00DE24B7">
        <w:rPr>
          <w:rFonts w:asciiTheme="minorHAnsi" w:hAnsiTheme="minorHAnsi" w:cstheme="minorBidi"/>
          <w:color w:val="auto"/>
          <w:sz w:val="20"/>
          <w:szCs w:val="20"/>
        </w:rPr>
        <w:t xml:space="preserve">, so we file a SROI-CA with Decrease in Indemnity. (We could also report the Decrease in Indemnity on a suspend SROI, but if we already filed a suspend SROI, we would have to report it on SROI-CA.) </w:t>
      </w:r>
    </w:p>
    <w:p w:rsidR="00DE24B7" w:rsidRDefault="00DE24B7" w:rsidP="00DE24B7">
      <w:pPr>
        <w:pStyle w:val="Default"/>
        <w:numPr>
          <w:ilvl w:val="2"/>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 xml:space="preserve">We pay the claimant beyond the RTW date, Date of Death, etc. and now we’re recapping the period after that date as NLT and filing a SROI-CA for Decrease in Indemnity. (We could also report the Decrease in Indemnity on a suspend SROI, but if we already filed a suspend SROI then we would have to report it on SROI-CA.) </w:t>
      </w:r>
    </w:p>
    <w:p w:rsidR="00DE24B7" w:rsidRDefault="00DE24B7" w:rsidP="00DE24B7">
      <w:pPr>
        <w:pStyle w:val="Default"/>
        <w:numPr>
          <w:ilvl w:val="0"/>
          <w:numId w:val="4"/>
        </w:numPr>
        <w:rPr>
          <w:rFonts w:asciiTheme="minorHAnsi" w:hAnsiTheme="minorHAnsi" w:cstheme="minorBidi"/>
          <w:b/>
          <w:color w:val="auto"/>
          <w:sz w:val="20"/>
          <w:szCs w:val="20"/>
        </w:rPr>
      </w:pPr>
      <w:r w:rsidRPr="00DE24B7">
        <w:rPr>
          <w:rFonts w:asciiTheme="minorHAnsi" w:hAnsiTheme="minorHAnsi" w:cstheme="minorBidi"/>
          <w:b/>
          <w:color w:val="auto"/>
          <w:sz w:val="20"/>
          <w:szCs w:val="20"/>
        </w:rPr>
        <w:t xml:space="preserve">BTC Change </w:t>
      </w:r>
      <w:proofErr w:type="gramStart"/>
      <w:r w:rsidRPr="00DE24B7">
        <w:rPr>
          <w:rFonts w:asciiTheme="minorHAnsi" w:hAnsiTheme="minorHAnsi" w:cstheme="minorBidi"/>
          <w:b/>
          <w:color w:val="auto"/>
          <w:sz w:val="20"/>
          <w:szCs w:val="20"/>
        </w:rPr>
        <w:t>To</w:t>
      </w:r>
      <w:proofErr w:type="gramEnd"/>
      <w:r w:rsidRPr="00DE24B7">
        <w:rPr>
          <w:rFonts w:asciiTheme="minorHAnsi" w:hAnsiTheme="minorHAnsi" w:cstheme="minorBidi"/>
          <w:b/>
          <w:color w:val="auto"/>
          <w:sz w:val="20"/>
          <w:szCs w:val="20"/>
        </w:rPr>
        <w:t xml:space="preserve"> or From Employer Paid </w:t>
      </w:r>
    </w:p>
    <w:p w:rsidR="00DE24B7" w:rsidRDefault="00DE24B7" w:rsidP="00DE24B7">
      <w:pPr>
        <w:pStyle w:val="Default"/>
        <w:numPr>
          <w:ilvl w:val="1"/>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Example</w:t>
      </w:r>
      <w:r>
        <w:rPr>
          <w:rFonts w:asciiTheme="minorHAnsi" w:hAnsiTheme="minorHAnsi" w:cstheme="minorBidi"/>
          <w:color w:val="auto"/>
          <w:sz w:val="20"/>
          <w:szCs w:val="20"/>
        </w:rPr>
        <w:t>(</w:t>
      </w:r>
      <w:r w:rsidRPr="00DE24B7">
        <w:rPr>
          <w:rFonts w:asciiTheme="minorHAnsi" w:hAnsiTheme="minorHAnsi" w:cstheme="minorBidi"/>
          <w:color w:val="auto"/>
          <w:sz w:val="20"/>
          <w:szCs w:val="20"/>
        </w:rPr>
        <w:t>s</w:t>
      </w:r>
      <w:r>
        <w:rPr>
          <w:rFonts w:asciiTheme="minorHAnsi" w:hAnsiTheme="minorHAnsi" w:cstheme="minorBidi"/>
          <w:color w:val="auto"/>
          <w:sz w:val="20"/>
          <w:szCs w:val="20"/>
        </w:rPr>
        <w:t>)</w:t>
      </w:r>
      <w:r w:rsidRPr="00DE24B7">
        <w:rPr>
          <w:rFonts w:asciiTheme="minorHAnsi" w:hAnsiTheme="minorHAnsi" w:cstheme="minorBidi"/>
          <w:color w:val="auto"/>
          <w:sz w:val="20"/>
          <w:szCs w:val="20"/>
        </w:rPr>
        <w:t xml:space="preserve"> of when this would be used include: </w:t>
      </w:r>
    </w:p>
    <w:p w:rsidR="00DE24B7" w:rsidRDefault="00DE24B7" w:rsidP="00DE24B7">
      <w:pPr>
        <w:pStyle w:val="Default"/>
        <w:numPr>
          <w:ilvl w:val="2"/>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 xml:space="preserve">We paid the claimant and then found out that the employer already paid the claimant for their lost time, so we have to file a SROI-CB to change the previously reported BTC to 240. </w:t>
      </w:r>
    </w:p>
    <w:p w:rsidR="00DE24B7" w:rsidRDefault="00DE24B7" w:rsidP="00DE24B7">
      <w:pPr>
        <w:pStyle w:val="Default"/>
        <w:numPr>
          <w:ilvl w:val="2"/>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 xml:space="preserve">The employer pays the claimant for their lost time and we report BTC 240, but then the employer says they don’t want reimbursement, so we release the money to the claimant and file a SROI-CB changing BTC 240 to the BTC that’s now being paid (most likely 050 or 070). </w:t>
      </w:r>
    </w:p>
    <w:p w:rsidR="00DE24B7" w:rsidRDefault="00DE24B7" w:rsidP="00DE24B7">
      <w:pPr>
        <w:pStyle w:val="Default"/>
        <w:numPr>
          <w:ilvl w:val="2"/>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 xml:space="preserve">We started making payments to the claimant and then the employer takes over and continues paying the claimant for their lost time, with no suspension of payments between the period we paid and the period being paid by the employer. This would require us to file a SROI-CB to change to the BTC to 240. </w:t>
      </w:r>
    </w:p>
    <w:p w:rsidR="00DE24B7" w:rsidRDefault="00DE24B7" w:rsidP="00DE24B7">
      <w:pPr>
        <w:pStyle w:val="Default"/>
        <w:numPr>
          <w:ilvl w:val="0"/>
          <w:numId w:val="4"/>
        </w:numPr>
        <w:rPr>
          <w:rFonts w:asciiTheme="minorHAnsi" w:hAnsiTheme="minorHAnsi" w:cstheme="minorBidi"/>
          <w:b/>
          <w:color w:val="auto"/>
          <w:sz w:val="20"/>
          <w:szCs w:val="20"/>
        </w:rPr>
      </w:pPr>
      <w:r w:rsidRPr="00DE24B7">
        <w:rPr>
          <w:rFonts w:asciiTheme="minorHAnsi" w:hAnsiTheme="minorHAnsi" w:cstheme="minorBidi"/>
          <w:b/>
          <w:color w:val="auto"/>
          <w:sz w:val="20"/>
          <w:szCs w:val="20"/>
        </w:rPr>
        <w:t xml:space="preserve">BTC Previously Within Waiting Period is Now Being Paid </w:t>
      </w:r>
    </w:p>
    <w:p w:rsidR="00DE24B7" w:rsidRDefault="00DE24B7" w:rsidP="00DE24B7">
      <w:pPr>
        <w:pStyle w:val="Default"/>
        <w:numPr>
          <w:ilvl w:val="1"/>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Example</w:t>
      </w:r>
      <w:r>
        <w:rPr>
          <w:rFonts w:asciiTheme="minorHAnsi" w:hAnsiTheme="minorHAnsi" w:cstheme="minorBidi"/>
          <w:color w:val="auto"/>
          <w:sz w:val="20"/>
          <w:szCs w:val="20"/>
        </w:rPr>
        <w:t>(</w:t>
      </w:r>
      <w:r w:rsidRPr="00DE24B7">
        <w:rPr>
          <w:rFonts w:asciiTheme="minorHAnsi" w:hAnsiTheme="minorHAnsi" w:cstheme="minorBidi"/>
          <w:color w:val="auto"/>
          <w:sz w:val="20"/>
          <w:szCs w:val="20"/>
        </w:rPr>
        <w:t>s</w:t>
      </w:r>
      <w:r>
        <w:rPr>
          <w:rFonts w:asciiTheme="minorHAnsi" w:hAnsiTheme="minorHAnsi" w:cstheme="minorBidi"/>
          <w:color w:val="auto"/>
          <w:sz w:val="20"/>
          <w:szCs w:val="20"/>
        </w:rPr>
        <w:t>)</w:t>
      </w:r>
      <w:r w:rsidRPr="00DE24B7">
        <w:rPr>
          <w:rFonts w:asciiTheme="minorHAnsi" w:hAnsiTheme="minorHAnsi" w:cstheme="minorBidi"/>
          <w:color w:val="auto"/>
          <w:sz w:val="20"/>
          <w:szCs w:val="20"/>
        </w:rPr>
        <w:t xml:space="preserve"> of when this would be used include: </w:t>
      </w:r>
    </w:p>
    <w:p w:rsidR="00DE24B7" w:rsidRDefault="00DE24B7" w:rsidP="00DE24B7">
      <w:pPr>
        <w:pStyle w:val="Default"/>
        <w:numPr>
          <w:ilvl w:val="2"/>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 xml:space="preserve">There was a period of TTD that initially wasn’t paid because the claimant only had a week and a half of lost time and the TTD period was entirely within the 7-day waiting period. Then the claimant had an additional week of lost time, pushing the total lost time beyond 2 weeks, so the waiting period no longer applies. So now we need to pay the TTD period what was previously within the waiting period and we need to file a SROI-CB because we’re reporting BTC 050 for the first time. </w:t>
      </w:r>
    </w:p>
    <w:p w:rsidR="00DE24B7" w:rsidRPr="00DE24B7" w:rsidRDefault="00DE24B7" w:rsidP="00DE24B7">
      <w:pPr>
        <w:pStyle w:val="Default"/>
        <w:numPr>
          <w:ilvl w:val="0"/>
          <w:numId w:val="4"/>
        </w:numPr>
        <w:rPr>
          <w:rFonts w:asciiTheme="minorHAnsi" w:hAnsiTheme="minorHAnsi" w:cstheme="minorBidi"/>
          <w:b/>
          <w:color w:val="auto"/>
          <w:sz w:val="20"/>
          <w:szCs w:val="20"/>
        </w:rPr>
      </w:pPr>
      <w:r w:rsidRPr="00DE24B7">
        <w:rPr>
          <w:rFonts w:asciiTheme="minorHAnsi" w:hAnsiTheme="minorHAnsi" w:cstheme="minorBidi"/>
          <w:b/>
          <w:color w:val="auto"/>
          <w:sz w:val="20"/>
          <w:szCs w:val="20"/>
        </w:rPr>
        <w:t xml:space="preserve">Change to Adjustment or Credit with No Change to BTC or Rate </w:t>
      </w:r>
    </w:p>
    <w:p w:rsidR="00DE24B7" w:rsidRDefault="00DE24B7" w:rsidP="00DE24B7">
      <w:pPr>
        <w:pStyle w:val="Default"/>
        <w:numPr>
          <w:ilvl w:val="1"/>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Example</w:t>
      </w:r>
      <w:r>
        <w:rPr>
          <w:rFonts w:asciiTheme="minorHAnsi" w:hAnsiTheme="minorHAnsi" w:cstheme="minorBidi"/>
          <w:color w:val="auto"/>
          <w:sz w:val="20"/>
          <w:szCs w:val="20"/>
        </w:rPr>
        <w:t>(</w:t>
      </w:r>
      <w:r w:rsidRPr="00DE24B7">
        <w:rPr>
          <w:rFonts w:asciiTheme="minorHAnsi" w:hAnsiTheme="minorHAnsi" w:cstheme="minorBidi"/>
          <w:color w:val="auto"/>
          <w:sz w:val="20"/>
          <w:szCs w:val="20"/>
        </w:rPr>
        <w:t>s</w:t>
      </w:r>
      <w:r>
        <w:rPr>
          <w:rFonts w:asciiTheme="minorHAnsi" w:hAnsiTheme="minorHAnsi" w:cstheme="minorBidi"/>
          <w:color w:val="auto"/>
          <w:sz w:val="20"/>
          <w:szCs w:val="20"/>
        </w:rPr>
        <w:t>)</w:t>
      </w:r>
      <w:r w:rsidRPr="00DE24B7">
        <w:rPr>
          <w:rFonts w:asciiTheme="minorHAnsi" w:hAnsiTheme="minorHAnsi" w:cstheme="minorBidi"/>
          <w:color w:val="auto"/>
          <w:sz w:val="20"/>
          <w:szCs w:val="20"/>
        </w:rPr>
        <w:t xml:space="preserve"> of when this would be used include: </w:t>
      </w:r>
    </w:p>
    <w:p w:rsidR="00DE24B7" w:rsidRPr="00DE24B7" w:rsidRDefault="00DE24B7" w:rsidP="00DE24B7">
      <w:pPr>
        <w:pStyle w:val="Default"/>
        <w:numPr>
          <w:ilvl w:val="2"/>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We want to report that an overpayment credit, or some other type of credit, is beginning, changing to a different amount or ending, and there are no other changes.</w:t>
      </w:r>
    </w:p>
    <w:p w:rsidR="00DE24B7" w:rsidRDefault="00DE24B7" w:rsidP="00DE24B7">
      <w:pPr>
        <w:pStyle w:val="Default"/>
        <w:numPr>
          <w:ilvl w:val="2"/>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 xml:space="preserve">We want to report that an adjustment, such as X - Death Benefit Reduction or 1 - Cost of Living Adjustment, is beginning, changing, or ending, and there are no other changes. </w:t>
      </w:r>
    </w:p>
    <w:p w:rsidR="00DE24B7" w:rsidRPr="00DE24B7" w:rsidRDefault="00DE24B7" w:rsidP="00DE24B7">
      <w:pPr>
        <w:pStyle w:val="Default"/>
        <w:numPr>
          <w:ilvl w:val="0"/>
          <w:numId w:val="4"/>
        </w:numPr>
        <w:rPr>
          <w:rFonts w:asciiTheme="minorHAnsi" w:hAnsiTheme="minorHAnsi" w:cstheme="minorBidi"/>
          <w:b/>
          <w:color w:val="auto"/>
          <w:sz w:val="20"/>
          <w:szCs w:val="20"/>
        </w:rPr>
      </w:pPr>
      <w:r w:rsidRPr="00DE24B7">
        <w:rPr>
          <w:rFonts w:asciiTheme="minorHAnsi" w:hAnsiTheme="minorHAnsi" w:cstheme="minorBidi"/>
          <w:b/>
          <w:color w:val="auto"/>
          <w:sz w:val="20"/>
          <w:szCs w:val="20"/>
        </w:rPr>
        <w:t>Payments Made Per Appeal</w:t>
      </w:r>
    </w:p>
    <w:p w:rsidR="00DE24B7" w:rsidRPr="00DE24B7" w:rsidRDefault="00DE24B7" w:rsidP="00DE24B7">
      <w:pPr>
        <w:pStyle w:val="Default"/>
        <w:numPr>
          <w:ilvl w:val="1"/>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Example</w:t>
      </w:r>
      <w:r>
        <w:rPr>
          <w:rFonts w:asciiTheme="minorHAnsi" w:hAnsiTheme="minorHAnsi" w:cstheme="minorBidi"/>
          <w:color w:val="auto"/>
          <w:sz w:val="20"/>
          <w:szCs w:val="20"/>
        </w:rPr>
        <w:t>(</w:t>
      </w:r>
      <w:r w:rsidRPr="00DE24B7">
        <w:rPr>
          <w:rFonts w:asciiTheme="minorHAnsi" w:hAnsiTheme="minorHAnsi" w:cstheme="minorBidi"/>
          <w:color w:val="auto"/>
          <w:sz w:val="20"/>
          <w:szCs w:val="20"/>
        </w:rPr>
        <w:t>s</w:t>
      </w:r>
      <w:r>
        <w:rPr>
          <w:rFonts w:asciiTheme="minorHAnsi" w:hAnsiTheme="minorHAnsi" w:cstheme="minorBidi"/>
          <w:color w:val="auto"/>
          <w:sz w:val="20"/>
          <w:szCs w:val="20"/>
        </w:rPr>
        <w:t>)</w:t>
      </w:r>
      <w:r w:rsidRPr="00DE24B7">
        <w:rPr>
          <w:rFonts w:asciiTheme="minorHAnsi" w:hAnsiTheme="minorHAnsi" w:cstheme="minorBidi"/>
          <w:color w:val="auto"/>
          <w:sz w:val="20"/>
          <w:szCs w:val="20"/>
        </w:rPr>
        <w:t xml:space="preserve"> of when this would be used include: </w:t>
      </w:r>
    </w:p>
    <w:p w:rsidR="00DE24B7" w:rsidRDefault="00DE24B7" w:rsidP="00DE24B7">
      <w:pPr>
        <w:pStyle w:val="Default"/>
        <w:numPr>
          <w:ilvl w:val="2"/>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We requested that the rate be reduced at a hearing, but the judge continued the payments at the same rate. We appealed the decision and we’re paying at the lower rate pending the outcome of the appeal.</w:t>
      </w:r>
    </w:p>
    <w:p w:rsidR="00D64BAB" w:rsidRPr="00DE24B7" w:rsidRDefault="00D64BAB" w:rsidP="00D64BAB">
      <w:pPr>
        <w:pStyle w:val="Default"/>
        <w:ind w:left="2160"/>
        <w:rPr>
          <w:rFonts w:asciiTheme="minorHAnsi" w:hAnsiTheme="minorHAnsi" w:cstheme="minorBidi"/>
          <w:color w:val="auto"/>
          <w:sz w:val="20"/>
          <w:szCs w:val="20"/>
        </w:rPr>
      </w:pPr>
    </w:p>
    <w:p w:rsidR="00DE24B7" w:rsidRPr="00DE24B7" w:rsidRDefault="00DE24B7" w:rsidP="00DE24B7">
      <w:pPr>
        <w:pStyle w:val="Default"/>
        <w:numPr>
          <w:ilvl w:val="0"/>
          <w:numId w:val="4"/>
        </w:numPr>
        <w:rPr>
          <w:rFonts w:asciiTheme="minorHAnsi" w:hAnsiTheme="minorHAnsi" w:cstheme="minorBidi"/>
          <w:b/>
          <w:color w:val="auto"/>
          <w:sz w:val="20"/>
          <w:szCs w:val="20"/>
        </w:rPr>
      </w:pPr>
      <w:r w:rsidRPr="00DE24B7">
        <w:rPr>
          <w:rFonts w:asciiTheme="minorHAnsi" w:hAnsiTheme="minorHAnsi" w:cstheme="minorBidi"/>
          <w:b/>
          <w:color w:val="auto"/>
          <w:sz w:val="20"/>
          <w:szCs w:val="20"/>
        </w:rPr>
        <w:t xml:space="preserve">Correction to Incorrectly Reported BTC or Rate </w:t>
      </w:r>
    </w:p>
    <w:p w:rsidR="00DE24B7" w:rsidRDefault="00DE24B7" w:rsidP="00DE24B7">
      <w:pPr>
        <w:pStyle w:val="Default"/>
        <w:numPr>
          <w:ilvl w:val="1"/>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Example</w:t>
      </w:r>
      <w:r>
        <w:rPr>
          <w:rFonts w:asciiTheme="minorHAnsi" w:hAnsiTheme="minorHAnsi" w:cstheme="minorBidi"/>
          <w:color w:val="auto"/>
          <w:sz w:val="20"/>
          <w:szCs w:val="20"/>
        </w:rPr>
        <w:t>(</w:t>
      </w:r>
      <w:r w:rsidRPr="00DE24B7">
        <w:rPr>
          <w:rFonts w:asciiTheme="minorHAnsi" w:hAnsiTheme="minorHAnsi" w:cstheme="minorBidi"/>
          <w:color w:val="auto"/>
          <w:sz w:val="20"/>
          <w:szCs w:val="20"/>
        </w:rPr>
        <w:t>s</w:t>
      </w:r>
      <w:r>
        <w:rPr>
          <w:rFonts w:asciiTheme="minorHAnsi" w:hAnsiTheme="minorHAnsi" w:cstheme="minorBidi"/>
          <w:color w:val="auto"/>
          <w:sz w:val="20"/>
          <w:szCs w:val="20"/>
        </w:rPr>
        <w:t>)</w:t>
      </w:r>
      <w:r w:rsidRPr="00DE24B7">
        <w:rPr>
          <w:rFonts w:asciiTheme="minorHAnsi" w:hAnsiTheme="minorHAnsi" w:cstheme="minorBidi"/>
          <w:color w:val="auto"/>
          <w:sz w:val="20"/>
          <w:szCs w:val="20"/>
        </w:rPr>
        <w:t xml:space="preserve"> of when this would be used include:</w:t>
      </w:r>
    </w:p>
    <w:p w:rsidR="00DE24B7" w:rsidRPr="00DE24B7" w:rsidRDefault="00DE24B7" w:rsidP="00DE24B7">
      <w:pPr>
        <w:pStyle w:val="Default"/>
        <w:numPr>
          <w:ilvl w:val="2"/>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 xml:space="preserve">The case manager originally paid the wrong rate or BTC and now they want to correct that mistake. </w:t>
      </w:r>
    </w:p>
    <w:p w:rsidR="00DE24B7" w:rsidRPr="00DE24B7" w:rsidRDefault="00DE24B7" w:rsidP="00DE24B7">
      <w:pPr>
        <w:pStyle w:val="Default"/>
        <w:numPr>
          <w:ilvl w:val="2"/>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 xml:space="preserve">Payments were made correctly, but the SROI reported an incorrect BTC or rate. </w:t>
      </w:r>
    </w:p>
    <w:p w:rsidR="006A3F00" w:rsidRDefault="00D64BAB" w:rsidP="00D64BAB">
      <w:pPr>
        <w:pStyle w:val="Default"/>
        <w:numPr>
          <w:ilvl w:val="0"/>
          <w:numId w:val="6"/>
        </w:numPr>
        <w:rPr>
          <w:rFonts w:asciiTheme="minorHAnsi" w:hAnsiTheme="minorHAnsi" w:cstheme="minorBidi"/>
          <w:color w:val="auto"/>
          <w:sz w:val="20"/>
          <w:szCs w:val="20"/>
        </w:rPr>
      </w:pPr>
      <w:r>
        <w:rPr>
          <w:rFonts w:asciiTheme="minorHAnsi" w:hAnsiTheme="minorHAnsi" w:cstheme="minorBidi"/>
          <w:color w:val="auto"/>
          <w:sz w:val="20"/>
          <w:szCs w:val="20"/>
        </w:rPr>
        <w:lastRenderedPageBreak/>
        <w:t>When considering these additional values, it’s important to remember the following</w:t>
      </w:r>
      <w:r w:rsidR="006A3F00">
        <w:rPr>
          <w:rFonts w:asciiTheme="minorHAnsi" w:hAnsiTheme="minorHAnsi" w:cstheme="minorBidi"/>
          <w:color w:val="auto"/>
          <w:sz w:val="20"/>
          <w:szCs w:val="20"/>
        </w:rPr>
        <w:t xml:space="preserve"> as carried over from IRR CLM900:</w:t>
      </w:r>
    </w:p>
    <w:p w:rsidR="008704EF" w:rsidRDefault="00D64BAB" w:rsidP="006A3F00">
      <w:pPr>
        <w:pStyle w:val="Default"/>
        <w:numPr>
          <w:ilvl w:val="1"/>
          <w:numId w:val="6"/>
        </w:numPr>
        <w:rPr>
          <w:rFonts w:asciiTheme="minorHAnsi" w:hAnsiTheme="minorHAnsi" w:cstheme="minorBidi"/>
          <w:color w:val="auto"/>
          <w:sz w:val="20"/>
          <w:szCs w:val="20"/>
        </w:rPr>
      </w:pPr>
      <w:r>
        <w:rPr>
          <w:rFonts w:asciiTheme="minorHAnsi" w:hAnsiTheme="minorHAnsi" w:cstheme="minorBidi"/>
          <w:color w:val="auto"/>
          <w:sz w:val="20"/>
          <w:szCs w:val="20"/>
        </w:rPr>
        <w:t xml:space="preserve"> DP Rule </w:t>
      </w:r>
      <w:r w:rsidR="006A3F00">
        <w:rPr>
          <w:rFonts w:asciiTheme="minorHAnsi" w:hAnsiTheme="minorHAnsi" w:cstheme="minorBidi"/>
          <w:color w:val="auto"/>
          <w:sz w:val="20"/>
          <w:szCs w:val="20"/>
        </w:rPr>
        <w:t>for</w:t>
      </w:r>
      <w:r>
        <w:rPr>
          <w:rFonts w:asciiTheme="minorHAnsi" w:hAnsiTheme="minorHAnsi" w:cstheme="minorBidi"/>
          <w:color w:val="auto"/>
          <w:sz w:val="20"/>
          <w:szCs w:val="20"/>
        </w:rPr>
        <w:t xml:space="preserve"> </w:t>
      </w:r>
      <w:r w:rsidRPr="00D64BAB">
        <w:rPr>
          <w:sz w:val="20"/>
          <w:szCs w:val="20"/>
        </w:rPr>
        <w:t>DN0439 (Benefit Change Reason Code)</w:t>
      </w:r>
      <w:r>
        <w:rPr>
          <w:sz w:val="20"/>
          <w:szCs w:val="20"/>
        </w:rPr>
        <w:t>:</w:t>
      </w:r>
    </w:p>
    <w:p w:rsidR="00D64BAB" w:rsidRDefault="00D64BAB" w:rsidP="006A3F00">
      <w:pPr>
        <w:pStyle w:val="ListParagraph"/>
        <w:numPr>
          <w:ilvl w:val="2"/>
          <w:numId w:val="6"/>
        </w:numPr>
        <w:rPr>
          <w:sz w:val="20"/>
          <w:szCs w:val="20"/>
        </w:rPr>
      </w:pPr>
      <w:r w:rsidRPr="00D64BAB">
        <w:rPr>
          <w:sz w:val="20"/>
          <w:szCs w:val="20"/>
        </w:rPr>
        <w:t>This DN can only be required/reported on a SROI MTC CB - Change in Benefit Type or CA - Change in Benefit Amount.  It does not apply to any other SROI MTC's.  This should not carry over to future transactions.  It is recommended that the jurisdiction should have a regulatory reason for requiring this DN due to the implications of work flow for Claim Administrators and should be outlined in the jurisdiction's Trading Partner Tables.  The data element cannot be Mandatory if the reason for the change in the Net Weekly Amount or Benefit Type Code can be determined by another Data Element elsewhere in the standard. </w:t>
      </w:r>
    </w:p>
    <w:p w:rsidR="006A3F00" w:rsidRDefault="006A3F00" w:rsidP="006A3F00">
      <w:pPr>
        <w:pStyle w:val="ListParagraph"/>
        <w:numPr>
          <w:ilvl w:val="1"/>
          <w:numId w:val="6"/>
        </w:numPr>
        <w:rPr>
          <w:sz w:val="20"/>
          <w:szCs w:val="20"/>
        </w:rPr>
      </w:pPr>
      <w:r>
        <w:rPr>
          <w:sz w:val="20"/>
          <w:szCs w:val="20"/>
        </w:rPr>
        <w:t xml:space="preserve">The original values were created to replace a paper process NY </w:t>
      </w:r>
      <w:r w:rsidR="00FE751E">
        <w:rPr>
          <w:sz w:val="20"/>
          <w:szCs w:val="20"/>
        </w:rPr>
        <w:t xml:space="preserve">has which </w:t>
      </w:r>
      <w:r>
        <w:rPr>
          <w:sz w:val="20"/>
          <w:szCs w:val="20"/>
        </w:rPr>
        <w:t xml:space="preserve">requires </w:t>
      </w:r>
      <w:r w:rsidR="00FE751E">
        <w:rPr>
          <w:sz w:val="20"/>
          <w:szCs w:val="20"/>
        </w:rPr>
        <w:t>the reason in writing every time</w:t>
      </w:r>
      <w:r>
        <w:rPr>
          <w:sz w:val="20"/>
          <w:szCs w:val="20"/>
        </w:rPr>
        <w:t xml:space="preserve"> a SROI CA or CB </w:t>
      </w:r>
      <w:r w:rsidR="00FE751E">
        <w:rPr>
          <w:sz w:val="20"/>
          <w:szCs w:val="20"/>
        </w:rPr>
        <w:t>is</w:t>
      </w:r>
      <w:r>
        <w:rPr>
          <w:sz w:val="20"/>
          <w:szCs w:val="20"/>
        </w:rPr>
        <w:t xml:space="preserve"> filed.   </w:t>
      </w:r>
    </w:p>
    <w:p w:rsidR="00FE751E" w:rsidRDefault="00FE751E" w:rsidP="006A3F00">
      <w:pPr>
        <w:pStyle w:val="ListParagraph"/>
        <w:numPr>
          <w:ilvl w:val="1"/>
          <w:numId w:val="6"/>
        </w:numPr>
        <w:rPr>
          <w:sz w:val="20"/>
          <w:szCs w:val="20"/>
        </w:rPr>
      </w:pPr>
      <w:r>
        <w:rPr>
          <w:sz w:val="20"/>
          <w:szCs w:val="20"/>
        </w:rPr>
        <w:t xml:space="preserve">NY also advised they want this as a value and do not wish to accept a narrative as previously presented as a resolve.  </w:t>
      </w:r>
    </w:p>
    <w:p w:rsidR="00FE751E" w:rsidRDefault="00FE751E" w:rsidP="006A3F00">
      <w:pPr>
        <w:pStyle w:val="ListParagraph"/>
        <w:numPr>
          <w:ilvl w:val="1"/>
          <w:numId w:val="6"/>
        </w:numPr>
        <w:rPr>
          <w:sz w:val="20"/>
          <w:szCs w:val="20"/>
        </w:rPr>
      </w:pPr>
      <w:r>
        <w:rPr>
          <w:sz w:val="20"/>
          <w:szCs w:val="20"/>
        </w:rPr>
        <w:t>In prior workgroup, additional jurisdictions were noted as possibly interested in using this DN.  Would like for jurisdictions to review and provide feedback on how these additional codes may help.</w:t>
      </w:r>
    </w:p>
    <w:p w:rsidR="00FE751E" w:rsidRDefault="00FE751E" w:rsidP="006A3F00">
      <w:pPr>
        <w:pStyle w:val="ListParagraph"/>
        <w:numPr>
          <w:ilvl w:val="1"/>
          <w:numId w:val="6"/>
        </w:numPr>
        <w:rPr>
          <w:sz w:val="20"/>
          <w:szCs w:val="20"/>
        </w:rPr>
      </w:pPr>
      <w:r>
        <w:rPr>
          <w:sz w:val="20"/>
          <w:szCs w:val="20"/>
        </w:rPr>
        <w:t>Previous discussions did include additional possible values but all were able to be represented elsewhere within the standard and were subsequently removed.</w:t>
      </w:r>
    </w:p>
    <w:p w:rsidR="00FE751E" w:rsidRPr="00FE751E" w:rsidRDefault="00FE751E" w:rsidP="00FE751E">
      <w:pPr>
        <w:shd w:val="clear" w:color="auto" w:fill="FFFFFF"/>
        <w:spacing w:after="0" w:line="240" w:lineRule="auto"/>
        <w:ind w:left="1440"/>
        <w:rPr>
          <w:rFonts w:eastAsia="Times New Roman" w:cstheme="minorHAnsi"/>
          <w:color w:val="404041"/>
          <w:sz w:val="20"/>
          <w:szCs w:val="20"/>
        </w:rPr>
      </w:pPr>
      <w:r w:rsidRPr="00FE751E">
        <w:rPr>
          <w:rFonts w:eastAsia="Times New Roman" w:cstheme="minorHAnsi"/>
          <w:strike/>
          <w:color w:val="404041"/>
          <w:sz w:val="20"/>
          <w:szCs w:val="20"/>
          <w:highlight w:val="yellow"/>
        </w:rPr>
        <w:t>? = Reduced Earnings Based on Pay Records</w:t>
      </w:r>
      <w:r w:rsidRPr="00FE751E">
        <w:rPr>
          <w:rFonts w:eastAsia="Times New Roman" w:cstheme="minorHAnsi"/>
          <w:color w:val="404041"/>
          <w:sz w:val="20"/>
          <w:szCs w:val="20"/>
        </w:rPr>
        <w:t xml:space="preserve"> (already have a reduced earnings segment)</w:t>
      </w:r>
    </w:p>
    <w:p w:rsidR="00FE751E" w:rsidRPr="00FE751E" w:rsidRDefault="00FE751E" w:rsidP="00FE751E">
      <w:pPr>
        <w:shd w:val="clear" w:color="auto" w:fill="FFFFFF"/>
        <w:spacing w:after="0" w:line="240" w:lineRule="auto"/>
        <w:ind w:left="1440"/>
        <w:rPr>
          <w:rFonts w:eastAsia="Times New Roman" w:cstheme="minorHAnsi"/>
          <w:strike/>
          <w:color w:val="404041"/>
          <w:sz w:val="20"/>
          <w:szCs w:val="20"/>
          <w:highlight w:val="yellow"/>
        </w:rPr>
      </w:pPr>
      <w:r w:rsidRPr="00FE751E">
        <w:rPr>
          <w:rFonts w:eastAsia="Times New Roman" w:cstheme="minorHAnsi"/>
          <w:strike/>
          <w:color w:val="404041"/>
          <w:sz w:val="20"/>
          <w:szCs w:val="20"/>
          <w:highlight w:val="yellow"/>
        </w:rPr>
        <w:t xml:space="preserve">? = Employer no longer paying Wages in Lieu </w:t>
      </w:r>
      <w:r w:rsidRPr="00FE751E">
        <w:rPr>
          <w:rFonts w:eastAsia="Times New Roman" w:cstheme="minorHAnsi"/>
          <w:color w:val="404041"/>
          <w:sz w:val="20"/>
          <w:szCs w:val="20"/>
        </w:rPr>
        <w:t>(DN0273 already exists for this value)</w:t>
      </w:r>
    </w:p>
    <w:p w:rsidR="00FE751E" w:rsidRPr="00FE751E" w:rsidRDefault="00FE751E" w:rsidP="00FE751E">
      <w:pPr>
        <w:shd w:val="clear" w:color="auto" w:fill="FFFFFF"/>
        <w:spacing w:after="0" w:line="240" w:lineRule="auto"/>
        <w:ind w:left="1440"/>
        <w:rPr>
          <w:rFonts w:eastAsia="Times New Roman" w:cstheme="minorHAnsi"/>
          <w:strike/>
          <w:color w:val="404041"/>
          <w:sz w:val="20"/>
          <w:szCs w:val="20"/>
          <w:highlight w:val="yellow"/>
        </w:rPr>
      </w:pPr>
      <w:r w:rsidRPr="00FE751E">
        <w:rPr>
          <w:rFonts w:eastAsia="Times New Roman" w:cstheme="minorHAnsi"/>
          <w:strike/>
          <w:color w:val="404041"/>
          <w:sz w:val="20"/>
          <w:szCs w:val="20"/>
          <w:highlight w:val="yellow"/>
        </w:rPr>
        <w:t>? = Change from Temp to Fatal based on employee death </w:t>
      </w:r>
      <w:r w:rsidRPr="00FE751E">
        <w:rPr>
          <w:rFonts w:eastAsia="Times New Roman" w:cstheme="minorHAnsi"/>
          <w:color w:val="404041"/>
          <w:sz w:val="20"/>
          <w:szCs w:val="20"/>
        </w:rPr>
        <w:t>(date of death available)</w:t>
      </w:r>
    </w:p>
    <w:p w:rsidR="00FE751E" w:rsidRPr="00FE751E" w:rsidRDefault="00FE751E" w:rsidP="00FE751E">
      <w:pPr>
        <w:shd w:val="clear" w:color="auto" w:fill="FFFFFF"/>
        <w:spacing w:after="0" w:line="240" w:lineRule="auto"/>
        <w:ind w:left="1440"/>
        <w:rPr>
          <w:rFonts w:eastAsia="Times New Roman" w:cstheme="minorHAnsi"/>
          <w:strike/>
          <w:color w:val="404041"/>
          <w:sz w:val="20"/>
          <w:szCs w:val="20"/>
          <w:highlight w:val="yellow"/>
        </w:rPr>
      </w:pPr>
      <w:r w:rsidRPr="00FE751E">
        <w:rPr>
          <w:rFonts w:eastAsia="Times New Roman" w:cstheme="minorHAnsi"/>
          <w:strike/>
          <w:color w:val="404041"/>
          <w:sz w:val="20"/>
          <w:szCs w:val="20"/>
          <w:highlight w:val="yellow"/>
        </w:rPr>
        <w:t xml:space="preserve">? = Deemed a Total Perm by Claims Administrator </w:t>
      </w:r>
      <w:r w:rsidRPr="00FE751E">
        <w:rPr>
          <w:rFonts w:eastAsia="Times New Roman" w:cstheme="minorHAnsi"/>
          <w:color w:val="404041"/>
          <w:sz w:val="20"/>
          <w:szCs w:val="20"/>
        </w:rPr>
        <w:t>(covered with BTC)</w:t>
      </w:r>
    </w:p>
    <w:p w:rsidR="00FE751E" w:rsidRDefault="00FE751E" w:rsidP="00FE751E">
      <w:pPr>
        <w:shd w:val="clear" w:color="auto" w:fill="FFFFFF"/>
        <w:spacing w:after="0" w:line="240" w:lineRule="auto"/>
        <w:ind w:left="1440"/>
        <w:rPr>
          <w:rFonts w:eastAsia="Times New Roman" w:cstheme="minorHAnsi"/>
          <w:color w:val="404041"/>
          <w:sz w:val="20"/>
          <w:szCs w:val="20"/>
        </w:rPr>
      </w:pPr>
      <w:r w:rsidRPr="00FE751E">
        <w:rPr>
          <w:rFonts w:eastAsia="Times New Roman" w:cstheme="minorHAnsi"/>
          <w:strike/>
          <w:color w:val="404041"/>
          <w:sz w:val="20"/>
          <w:szCs w:val="20"/>
          <w:highlight w:val="yellow"/>
        </w:rPr>
        <w:t xml:space="preserve">? = Restricted Duty no longer available with employer </w:t>
      </w:r>
      <w:r w:rsidRPr="00FE751E">
        <w:rPr>
          <w:rFonts w:eastAsia="Times New Roman" w:cstheme="minorHAnsi"/>
          <w:color w:val="404041"/>
          <w:sz w:val="20"/>
          <w:szCs w:val="20"/>
        </w:rPr>
        <w:t>(there’s an indicator for this value)</w:t>
      </w:r>
    </w:p>
    <w:p w:rsidR="00FE751E" w:rsidRDefault="00FE751E" w:rsidP="00FE751E">
      <w:pPr>
        <w:shd w:val="clear" w:color="auto" w:fill="FFFFFF"/>
        <w:spacing w:after="0" w:line="240" w:lineRule="auto"/>
        <w:ind w:left="1440"/>
        <w:rPr>
          <w:rFonts w:eastAsia="Times New Roman" w:cstheme="minorHAnsi"/>
          <w:color w:val="404041"/>
          <w:sz w:val="20"/>
          <w:szCs w:val="20"/>
        </w:rPr>
      </w:pPr>
    </w:p>
    <w:p w:rsidR="00FE751E" w:rsidRDefault="00FE751E" w:rsidP="00FE751E">
      <w:pPr>
        <w:pStyle w:val="ListParagraph"/>
        <w:numPr>
          <w:ilvl w:val="1"/>
          <w:numId w:val="2"/>
        </w:numPr>
        <w:shd w:val="clear" w:color="auto" w:fill="FFFFFF"/>
        <w:spacing w:after="0" w:line="240" w:lineRule="auto"/>
        <w:rPr>
          <w:rFonts w:eastAsia="Times New Roman" w:cstheme="minorHAnsi"/>
          <w:color w:val="404041"/>
          <w:sz w:val="20"/>
          <w:szCs w:val="20"/>
        </w:rPr>
      </w:pPr>
      <w:r>
        <w:rPr>
          <w:rFonts w:eastAsia="Times New Roman" w:cstheme="minorHAnsi"/>
          <w:color w:val="404041"/>
          <w:sz w:val="20"/>
          <w:szCs w:val="20"/>
        </w:rPr>
        <w:t>Workgroup will need to discuss the proposed values to determine:</w:t>
      </w:r>
    </w:p>
    <w:p w:rsidR="00FE751E" w:rsidRDefault="00FE751E" w:rsidP="00FE751E">
      <w:pPr>
        <w:pStyle w:val="ListParagraph"/>
        <w:numPr>
          <w:ilvl w:val="2"/>
          <w:numId w:val="2"/>
        </w:numPr>
        <w:shd w:val="clear" w:color="auto" w:fill="FFFFFF"/>
        <w:spacing w:after="0" w:line="240" w:lineRule="auto"/>
        <w:rPr>
          <w:rFonts w:eastAsia="Times New Roman" w:cstheme="minorHAnsi"/>
          <w:color w:val="404041"/>
          <w:sz w:val="20"/>
          <w:szCs w:val="20"/>
        </w:rPr>
      </w:pPr>
      <w:r>
        <w:rPr>
          <w:rFonts w:eastAsia="Times New Roman" w:cstheme="minorHAnsi"/>
          <w:color w:val="404041"/>
          <w:sz w:val="20"/>
          <w:szCs w:val="20"/>
        </w:rPr>
        <w:t xml:space="preserve">if </w:t>
      </w:r>
      <w:r w:rsidR="00562F78">
        <w:rPr>
          <w:rFonts w:eastAsia="Times New Roman" w:cstheme="minorHAnsi"/>
          <w:color w:val="404041"/>
          <w:sz w:val="20"/>
          <w:szCs w:val="20"/>
        </w:rPr>
        <w:t>each proposed value</w:t>
      </w:r>
      <w:r>
        <w:rPr>
          <w:rFonts w:eastAsia="Times New Roman" w:cstheme="minorHAnsi"/>
          <w:color w:val="404041"/>
          <w:sz w:val="20"/>
          <w:szCs w:val="20"/>
        </w:rPr>
        <w:t xml:space="preserve"> can/should be added</w:t>
      </w:r>
    </w:p>
    <w:p w:rsidR="00FE751E" w:rsidRDefault="00FE751E" w:rsidP="00FE751E">
      <w:pPr>
        <w:pStyle w:val="ListParagraph"/>
        <w:numPr>
          <w:ilvl w:val="2"/>
          <w:numId w:val="2"/>
        </w:numPr>
        <w:shd w:val="clear" w:color="auto" w:fill="FFFFFF"/>
        <w:spacing w:after="0" w:line="240" w:lineRule="auto"/>
        <w:rPr>
          <w:rFonts w:eastAsia="Times New Roman" w:cstheme="minorHAnsi"/>
          <w:color w:val="404041"/>
          <w:sz w:val="20"/>
          <w:szCs w:val="20"/>
        </w:rPr>
      </w:pPr>
      <w:r>
        <w:rPr>
          <w:rFonts w:eastAsia="Times New Roman" w:cstheme="minorHAnsi"/>
          <w:color w:val="404041"/>
          <w:sz w:val="20"/>
          <w:szCs w:val="20"/>
        </w:rPr>
        <w:t>if they</w:t>
      </w:r>
      <w:r w:rsidR="00562F78">
        <w:rPr>
          <w:rFonts w:eastAsia="Times New Roman" w:cstheme="minorHAnsi"/>
          <w:color w:val="404041"/>
          <w:sz w:val="20"/>
          <w:szCs w:val="20"/>
        </w:rPr>
        <w:t xml:space="preserve"> are clearly defined in the title of the value </w:t>
      </w:r>
      <w:r>
        <w:rPr>
          <w:rFonts w:eastAsia="Times New Roman" w:cstheme="minorHAnsi"/>
          <w:color w:val="404041"/>
          <w:sz w:val="20"/>
          <w:szCs w:val="20"/>
        </w:rPr>
        <w:t xml:space="preserve">based on how they are worded now as there is currently no additional definitions provided for other values already in </w:t>
      </w:r>
      <w:r w:rsidR="00810BCB">
        <w:rPr>
          <w:rFonts w:eastAsia="Times New Roman" w:cstheme="minorHAnsi"/>
          <w:color w:val="404041"/>
          <w:sz w:val="20"/>
          <w:szCs w:val="20"/>
        </w:rPr>
        <w:t>this</w:t>
      </w:r>
      <w:r>
        <w:rPr>
          <w:rFonts w:eastAsia="Times New Roman" w:cstheme="minorHAnsi"/>
          <w:color w:val="404041"/>
          <w:sz w:val="20"/>
          <w:szCs w:val="20"/>
        </w:rPr>
        <w:t xml:space="preserve"> DN</w:t>
      </w:r>
    </w:p>
    <w:p w:rsidR="00FE751E" w:rsidRDefault="00FE751E" w:rsidP="00FE751E">
      <w:pPr>
        <w:pStyle w:val="ListParagraph"/>
        <w:numPr>
          <w:ilvl w:val="2"/>
          <w:numId w:val="2"/>
        </w:numPr>
        <w:shd w:val="clear" w:color="auto" w:fill="FFFFFF"/>
        <w:spacing w:after="0" w:line="240" w:lineRule="auto"/>
        <w:rPr>
          <w:rFonts w:eastAsia="Times New Roman" w:cstheme="minorHAnsi"/>
          <w:color w:val="404041"/>
          <w:sz w:val="20"/>
          <w:szCs w:val="20"/>
        </w:rPr>
      </w:pPr>
      <w:r>
        <w:rPr>
          <w:rFonts w:eastAsia="Times New Roman" w:cstheme="minorHAnsi"/>
          <w:color w:val="404041"/>
          <w:sz w:val="20"/>
          <w:szCs w:val="20"/>
        </w:rPr>
        <w:t>if they meet all the needs for the jurisdictions that m</w:t>
      </w:r>
      <w:r w:rsidR="00810BCB">
        <w:rPr>
          <w:rFonts w:eastAsia="Times New Roman" w:cstheme="minorHAnsi"/>
          <w:color w:val="404041"/>
          <w:sz w:val="20"/>
          <w:szCs w:val="20"/>
        </w:rPr>
        <w:t>a</w:t>
      </w:r>
      <w:r>
        <w:rPr>
          <w:rFonts w:eastAsia="Times New Roman" w:cstheme="minorHAnsi"/>
          <w:color w:val="404041"/>
          <w:sz w:val="20"/>
          <w:szCs w:val="20"/>
        </w:rPr>
        <w:t>y have interest</w:t>
      </w:r>
    </w:p>
    <w:p w:rsidR="00810BCB" w:rsidRDefault="00810BCB" w:rsidP="00810BCB">
      <w:pPr>
        <w:pStyle w:val="ListParagraph"/>
        <w:shd w:val="clear" w:color="auto" w:fill="FFFFFF"/>
        <w:spacing w:after="0" w:line="240" w:lineRule="auto"/>
        <w:rPr>
          <w:rFonts w:eastAsia="Times New Roman" w:cstheme="minorHAnsi"/>
          <w:color w:val="404041"/>
          <w:sz w:val="20"/>
          <w:szCs w:val="20"/>
        </w:rPr>
      </w:pPr>
    </w:p>
    <w:p w:rsidR="00810BCB" w:rsidRPr="00810BCB" w:rsidRDefault="00810BCB" w:rsidP="00810BCB">
      <w:pPr>
        <w:pStyle w:val="ListParagraph"/>
        <w:numPr>
          <w:ilvl w:val="0"/>
          <w:numId w:val="2"/>
        </w:numPr>
        <w:shd w:val="clear" w:color="auto" w:fill="FFFFFF"/>
        <w:spacing w:after="0" w:line="240" w:lineRule="auto"/>
        <w:rPr>
          <w:rFonts w:eastAsia="Times New Roman" w:cstheme="minorHAnsi"/>
          <w:color w:val="404041"/>
          <w:sz w:val="20"/>
          <w:szCs w:val="20"/>
        </w:rPr>
      </w:pPr>
      <w:r>
        <w:rPr>
          <w:rFonts w:eastAsia="Times New Roman" w:cstheme="minorHAnsi"/>
          <w:color w:val="404041"/>
          <w:sz w:val="20"/>
          <w:szCs w:val="20"/>
        </w:rPr>
        <w:t xml:space="preserve">Next workgroup meeting is Tuesday, February </w:t>
      </w:r>
      <w:r w:rsidR="005C6D79" w:rsidRPr="005C6D79">
        <w:rPr>
          <w:rFonts w:eastAsia="Times New Roman" w:cstheme="minorHAnsi"/>
          <w:strike/>
          <w:color w:val="000000" w:themeColor="text1"/>
          <w:sz w:val="20"/>
          <w:szCs w:val="20"/>
        </w:rPr>
        <w:t>10</w:t>
      </w:r>
      <w:r w:rsidR="005C6D79">
        <w:rPr>
          <w:rFonts w:eastAsia="Times New Roman" w:cstheme="minorHAnsi"/>
          <w:color w:val="404041"/>
          <w:sz w:val="20"/>
          <w:szCs w:val="20"/>
        </w:rPr>
        <w:t xml:space="preserve"> </w:t>
      </w:r>
      <w:r w:rsidR="005C6D79" w:rsidRPr="005C6D79">
        <w:rPr>
          <w:rFonts w:eastAsia="Times New Roman" w:cstheme="minorHAnsi"/>
          <w:color w:val="FF0000"/>
          <w:sz w:val="20"/>
          <w:szCs w:val="20"/>
        </w:rPr>
        <w:t>9</w:t>
      </w:r>
      <w:r>
        <w:rPr>
          <w:rFonts w:eastAsia="Times New Roman" w:cstheme="minorHAnsi"/>
          <w:color w:val="404041"/>
          <w:sz w:val="20"/>
          <w:szCs w:val="20"/>
        </w:rPr>
        <w:t>, 2021</w:t>
      </w:r>
    </w:p>
    <w:p w:rsidR="00FE751E" w:rsidRPr="00FE751E" w:rsidRDefault="00FE751E" w:rsidP="00FE751E">
      <w:pPr>
        <w:rPr>
          <w:sz w:val="20"/>
          <w:szCs w:val="20"/>
        </w:rPr>
      </w:pPr>
    </w:p>
    <w:p w:rsidR="008A57E2" w:rsidRDefault="008A57E2" w:rsidP="008A57E2">
      <w:pPr>
        <w:pStyle w:val="Default"/>
        <w:rPr>
          <w:rFonts w:cstheme="minorHAnsi"/>
          <w:sz w:val="20"/>
          <w:szCs w:val="20"/>
          <w:u w:val="single"/>
        </w:rPr>
      </w:pPr>
      <w:r>
        <w:rPr>
          <w:rFonts w:cstheme="minorHAnsi"/>
          <w:sz w:val="20"/>
          <w:szCs w:val="20"/>
          <w:u w:val="single"/>
        </w:rPr>
        <w:t xml:space="preserve">February 9, 2021 </w:t>
      </w:r>
      <w:r w:rsidRPr="003F07B7">
        <w:rPr>
          <w:rFonts w:cstheme="minorHAnsi"/>
          <w:sz w:val="20"/>
          <w:szCs w:val="20"/>
          <w:u w:val="single"/>
        </w:rPr>
        <w:t>Workgroup Meeting #</w:t>
      </w:r>
      <w:r>
        <w:rPr>
          <w:rFonts w:cstheme="minorHAnsi"/>
          <w:sz w:val="20"/>
          <w:szCs w:val="20"/>
          <w:u w:val="single"/>
        </w:rPr>
        <w:t>2</w:t>
      </w:r>
      <w:r w:rsidRPr="003F07B7">
        <w:rPr>
          <w:rFonts w:cstheme="minorHAnsi"/>
          <w:sz w:val="20"/>
          <w:szCs w:val="20"/>
          <w:u w:val="single"/>
        </w:rPr>
        <w:t>:</w:t>
      </w:r>
    </w:p>
    <w:p w:rsidR="00CE5353" w:rsidRDefault="00CE5353" w:rsidP="008A57E2">
      <w:pPr>
        <w:pStyle w:val="Default"/>
        <w:rPr>
          <w:rFonts w:cstheme="minorHAnsi"/>
          <w:sz w:val="20"/>
          <w:szCs w:val="20"/>
          <w:u w:val="single"/>
        </w:rPr>
      </w:pPr>
    </w:p>
    <w:p w:rsidR="00CE5353" w:rsidRDefault="00CE5353" w:rsidP="005C6D79">
      <w:pPr>
        <w:numPr>
          <w:ilvl w:val="0"/>
          <w:numId w:val="7"/>
        </w:numPr>
        <w:spacing w:before="100" w:beforeAutospacing="1" w:after="100" w:afterAutospacing="1" w:line="240" w:lineRule="auto"/>
        <w:rPr>
          <w:rFonts w:ascii="Verdana" w:hAnsi="Verdana"/>
        </w:rPr>
        <w:sectPr w:rsidR="00CE5353" w:rsidSect="00D64BAB">
          <w:type w:val="continuous"/>
          <w:pgSz w:w="12240" w:h="15840"/>
          <w:pgMar w:top="1170" w:right="1440" w:bottom="1440" w:left="1440" w:header="720" w:footer="720" w:gutter="0"/>
          <w:cols w:space="720"/>
          <w:docGrid w:linePitch="360"/>
        </w:sectPr>
      </w:pP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Candace Gray </w:t>
      </w:r>
    </w:p>
    <w:p w:rsidR="00CE5353" w:rsidRPr="00CE5353" w:rsidRDefault="00CE5353" w:rsidP="005F34BD">
      <w:pPr>
        <w:numPr>
          <w:ilvl w:val="0"/>
          <w:numId w:val="12"/>
        </w:numPr>
        <w:spacing w:before="100" w:beforeAutospacing="1" w:after="100" w:afterAutospacing="1" w:line="240" w:lineRule="auto"/>
        <w:ind w:right="-360"/>
        <w:rPr>
          <w:sz w:val="20"/>
          <w:szCs w:val="20"/>
        </w:rPr>
      </w:pPr>
      <w:r w:rsidRPr="00CE5353">
        <w:rPr>
          <w:sz w:val="20"/>
          <w:szCs w:val="20"/>
        </w:rPr>
        <w:t>Suzan Kornbluth</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Harte Pricer</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Patty Gray</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Pam Morton</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George Poulin</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Saurabh Kushwaha</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Brian Connors</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Mary Beth Goodsell</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 xml:space="preserve">Jon </w:t>
      </w:r>
      <w:proofErr w:type="spellStart"/>
      <w:r w:rsidRPr="00CE5353">
        <w:rPr>
          <w:sz w:val="20"/>
          <w:szCs w:val="20"/>
        </w:rPr>
        <w:t>Brothen</w:t>
      </w:r>
      <w:proofErr w:type="spellEnd"/>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Michael Hunter</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Kristy Robinson</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Melinda Green</w:t>
      </w:r>
    </w:p>
    <w:p w:rsidR="00CE5353" w:rsidRDefault="00CE5353" w:rsidP="00CE5353">
      <w:pPr>
        <w:pStyle w:val="Default"/>
        <w:tabs>
          <w:tab w:val="left" w:pos="90"/>
        </w:tabs>
        <w:ind w:left="180"/>
        <w:rPr>
          <w:rFonts w:cstheme="minorHAnsi"/>
          <w:sz w:val="20"/>
          <w:szCs w:val="20"/>
          <w:u w:val="single"/>
        </w:rPr>
        <w:sectPr w:rsidR="00CE5353" w:rsidSect="00CE5353">
          <w:type w:val="continuous"/>
          <w:pgSz w:w="12240" w:h="15840"/>
          <w:pgMar w:top="1170" w:right="1260" w:bottom="1440" w:left="1440" w:header="720" w:footer="720" w:gutter="0"/>
          <w:cols w:num="4" w:space="60"/>
          <w:docGrid w:linePitch="360"/>
        </w:sectPr>
      </w:pPr>
    </w:p>
    <w:p w:rsidR="00CE5353" w:rsidRDefault="00CE5353" w:rsidP="008A57E2">
      <w:pPr>
        <w:pStyle w:val="Default"/>
        <w:rPr>
          <w:rFonts w:cstheme="minorHAnsi"/>
          <w:sz w:val="20"/>
          <w:szCs w:val="20"/>
          <w:u w:val="single"/>
        </w:rPr>
      </w:pPr>
    </w:p>
    <w:p w:rsidR="008A57E2" w:rsidRDefault="008A57E2" w:rsidP="008A57E2">
      <w:pPr>
        <w:pStyle w:val="Default"/>
        <w:rPr>
          <w:rFonts w:asciiTheme="minorHAnsi" w:hAnsiTheme="minorHAnsi" w:cstheme="minorBidi"/>
          <w:color w:val="auto"/>
          <w:sz w:val="20"/>
          <w:szCs w:val="20"/>
        </w:rPr>
      </w:pPr>
    </w:p>
    <w:p w:rsidR="00387A35" w:rsidRDefault="00387A35" w:rsidP="008A57E2">
      <w:pPr>
        <w:pStyle w:val="Default"/>
        <w:numPr>
          <w:ilvl w:val="0"/>
          <w:numId w:val="2"/>
        </w:numPr>
        <w:rPr>
          <w:rFonts w:asciiTheme="minorHAnsi" w:eastAsia="Times New Roman" w:hAnsiTheme="minorHAnsi" w:cstheme="minorHAnsi"/>
          <w:color w:val="404041"/>
          <w:sz w:val="20"/>
          <w:szCs w:val="20"/>
        </w:rPr>
      </w:pPr>
      <w:r>
        <w:rPr>
          <w:rFonts w:asciiTheme="minorHAnsi" w:eastAsia="Times New Roman" w:hAnsiTheme="minorHAnsi" w:cstheme="minorHAnsi"/>
          <w:color w:val="404041"/>
          <w:sz w:val="20"/>
          <w:szCs w:val="20"/>
        </w:rPr>
        <w:t xml:space="preserve">The workgroup </w:t>
      </w:r>
      <w:r w:rsidR="00515370">
        <w:rPr>
          <w:rFonts w:asciiTheme="minorHAnsi" w:eastAsia="Times New Roman" w:hAnsiTheme="minorHAnsi" w:cstheme="minorHAnsi"/>
          <w:color w:val="404041"/>
          <w:sz w:val="20"/>
          <w:szCs w:val="20"/>
        </w:rPr>
        <w:t xml:space="preserve">has drafted a list of concerns and/or thought-provoking questions to post to the Community to get feedback from others that may be considering this DN (Benefit Change Reason Code).  </w:t>
      </w:r>
    </w:p>
    <w:p w:rsidR="00244E41" w:rsidRPr="00CE5353" w:rsidRDefault="00265276" w:rsidP="008A57E2">
      <w:pPr>
        <w:pStyle w:val="Default"/>
        <w:numPr>
          <w:ilvl w:val="0"/>
          <w:numId w:val="2"/>
        </w:numPr>
        <w:rPr>
          <w:rFonts w:asciiTheme="minorHAnsi" w:eastAsia="Times New Roman" w:hAnsiTheme="minorHAnsi" w:cstheme="minorHAnsi"/>
          <w:color w:val="404041"/>
          <w:sz w:val="20"/>
          <w:szCs w:val="20"/>
        </w:rPr>
      </w:pPr>
      <w:r>
        <w:rPr>
          <w:rFonts w:asciiTheme="minorHAnsi" w:eastAsia="Times New Roman" w:hAnsiTheme="minorHAnsi" w:cstheme="minorHAnsi"/>
          <w:color w:val="404041"/>
          <w:sz w:val="20"/>
          <w:szCs w:val="20"/>
        </w:rPr>
        <w:t>C</w:t>
      </w:r>
      <w:r w:rsidRPr="00265276">
        <w:rPr>
          <w:rFonts w:asciiTheme="minorHAnsi" w:eastAsia="Times New Roman" w:hAnsiTheme="minorHAnsi" w:cstheme="minorHAnsi"/>
          <w:color w:val="404041"/>
          <w:sz w:val="20"/>
          <w:szCs w:val="20"/>
        </w:rPr>
        <w:t>omments/concerns/questions</w:t>
      </w:r>
      <w:r w:rsidR="00244E41" w:rsidRPr="00CE5353">
        <w:rPr>
          <w:rFonts w:asciiTheme="minorHAnsi" w:eastAsia="Times New Roman" w:hAnsiTheme="minorHAnsi" w:cstheme="minorHAnsi"/>
          <w:color w:val="404041"/>
          <w:sz w:val="20"/>
          <w:szCs w:val="20"/>
        </w:rPr>
        <w:t>:</w:t>
      </w:r>
    </w:p>
    <w:p w:rsidR="005132B2" w:rsidRDefault="00244E41" w:rsidP="005132B2">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Even though the BTC can be identified elsewhere in the standard, when a CA or CB is triggered, </w:t>
      </w:r>
      <w:r w:rsidR="00265276">
        <w:rPr>
          <w:rFonts w:asciiTheme="minorHAnsi" w:eastAsia="Times New Roman" w:hAnsiTheme="minorHAnsi" w:cstheme="minorHAnsi"/>
          <w:color w:val="404041"/>
          <w:sz w:val="20"/>
          <w:szCs w:val="20"/>
        </w:rPr>
        <w:t xml:space="preserve">NY </w:t>
      </w:r>
      <w:r w:rsidRPr="00CE5353">
        <w:rPr>
          <w:rFonts w:asciiTheme="minorHAnsi" w:eastAsia="Times New Roman" w:hAnsiTheme="minorHAnsi" w:cstheme="minorHAnsi"/>
          <w:color w:val="404041"/>
          <w:sz w:val="20"/>
          <w:szCs w:val="20"/>
        </w:rPr>
        <w:t xml:space="preserve">would still need a value. </w:t>
      </w:r>
    </w:p>
    <w:p w:rsidR="00265276" w:rsidRPr="00265276" w:rsidRDefault="00265276" w:rsidP="00265276">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What happens when a code is sent but the data does not support that code/value? </w:t>
      </w:r>
    </w:p>
    <w:p w:rsidR="005132B2" w:rsidRPr="00CE5353" w:rsidRDefault="00265276" w:rsidP="005132B2">
      <w:pPr>
        <w:pStyle w:val="Default"/>
        <w:numPr>
          <w:ilvl w:val="1"/>
          <w:numId w:val="2"/>
        </w:numPr>
        <w:rPr>
          <w:rFonts w:asciiTheme="minorHAnsi" w:eastAsia="Times New Roman" w:hAnsiTheme="minorHAnsi" w:cstheme="minorHAnsi"/>
          <w:color w:val="404041"/>
          <w:sz w:val="20"/>
          <w:szCs w:val="20"/>
        </w:rPr>
      </w:pPr>
      <w:r>
        <w:rPr>
          <w:rFonts w:asciiTheme="minorHAnsi" w:eastAsia="Times New Roman" w:hAnsiTheme="minorHAnsi" w:cstheme="minorHAnsi"/>
          <w:color w:val="404041"/>
          <w:sz w:val="20"/>
          <w:szCs w:val="20"/>
        </w:rPr>
        <w:t>Would there be a h</w:t>
      </w:r>
      <w:r w:rsidR="005132B2" w:rsidRPr="00CE5353">
        <w:rPr>
          <w:rFonts w:asciiTheme="minorHAnsi" w:eastAsia="Times New Roman" w:hAnsiTheme="minorHAnsi" w:cstheme="minorHAnsi"/>
          <w:color w:val="404041"/>
          <w:sz w:val="20"/>
          <w:szCs w:val="20"/>
        </w:rPr>
        <w:t xml:space="preserve">ierarchy for overlapping values? </w:t>
      </w:r>
    </w:p>
    <w:p w:rsidR="005132B2" w:rsidRPr="00CE5353" w:rsidRDefault="005132B2" w:rsidP="005132B2">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Would need to collaborate with Systems Committee</w:t>
      </w:r>
    </w:p>
    <w:p w:rsidR="00084CE2" w:rsidRPr="00CE5353" w:rsidRDefault="00084CE2" w:rsidP="005132B2">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From a jurisdiction point of view, how often would you want/need these sent? </w:t>
      </w:r>
    </w:p>
    <w:p w:rsidR="00084CE2" w:rsidRPr="00CE5353" w:rsidRDefault="00084CE2" w:rsidP="005132B2">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lastRenderedPageBreak/>
        <w:t>Concern over if the value is not already represented, that a random one may be selected</w:t>
      </w:r>
      <w:r w:rsidR="00265276">
        <w:rPr>
          <w:rFonts w:asciiTheme="minorHAnsi" w:eastAsia="Times New Roman" w:hAnsiTheme="minorHAnsi" w:cstheme="minorHAnsi"/>
          <w:color w:val="404041"/>
          <w:sz w:val="20"/>
          <w:szCs w:val="20"/>
        </w:rPr>
        <w:t xml:space="preserve"> if what is available does not fit the need</w:t>
      </w:r>
      <w:r w:rsidRPr="00CE5353">
        <w:rPr>
          <w:rFonts w:asciiTheme="minorHAnsi" w:eastAsia="Times New Roman" w:hAnsiTheme="minorHAnsi" w:cstheme="minorHAnsi"/>
          <w:color w:val="404041"/>
          <w:sz w:val="20"/>
          <w:szCs w:val="20"/>
        </w:rPr>
        <w:t>.</w:t>
      </w:r>
    </w:p>
    <w:p w:rsidR="00084CE2" w:rsidRPr="00CE5353" w:rsidRDefault="00084CE2" w:rsidP="005132B2">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Reviewing the names of the </w:t>
      </w:r>
      <w:r w:rsidR="00CE5353" w:rsidRPr="00CE5353">
        <w:rPr>
          <w:rFonts w:asciiTheme="minorHAnsi" w:eastAsia="Times New Roman" w:hAnsiTheme="minorHAnsi" w:cstheme="minorHAnsi"/>
          <w:color w:val="404041"/>
          <w:sz w:val="20"/>
          <w:szCs w:val="20"/>
        </w:rPr>
        <w:t xml:space="preserve">proposed </w:t>
      </w:r>
      <w:r w:rsidRPr="00CE5353">
        <w:rPr>
          <w:rFonts w:asciiTheme="minorHAnsi" w:eastAsia="Times New Roman" w:hAnsiTheme="minorHAnsi" w:cstheme="minorHAnsi"/>
          <w:color w:val="404041"/>
          <w:sz w:val="20"/>
          <w:szCs w:val="20"/>
        </w:rPr>
        <w:t xml:space="preserve">values and examples provided, should the names of the values be better worded?  </w:t>
      </w:r>
    </w:p>
    <w:p w:rsidR="00CE5353" w:rsidRPr="00CE5353" w:rsidRDefault="00CE5353" w:rsidP="00CE5353">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Decrease in Indemnity </w:t>
      </w:r>
    </w:p>
    <w:p w:rsidR="00CE5353" w:rsidRPr="00CE5353" w:rsidRDefault="00CE5353" w:rsidP="00CE5353">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BTC Change </w:t>
      </w:r>
      <w:proofErr w:type="gramStart"/>
      <w:r w:rsidRPr="00CE5353">
        <w:rPr>
          <w:rFonts w:asciiTheme="minorHAnsi" w:eastAsia="Times New Roman" w:hAnsiTheme="minorHAnsi" w:cstheme="minorHAnsi"/>
          <w:color w:val="404041"/>
          <w:sz w:val="20"/>
          <w:szCs w:val="20"/>
        </w:rPr>
        <w:t>To</w:t>
      </w:r>
      <w:proofErr w:type="gramEnd"/>
      <w:r w:rsidRPr="00CE5353">
        <w:rPr>
          <w:rFonts w:asciiTheme="minorHAnsi" w:eastAsia="Times New Roman" w:hAnsiTheme="minorHAnsi" w:cstheme="minorHAnsi"/>
          <w:color w:val="404041"/>
          <w:sz w:val="20"/>
          <w:szCs w:val="20"/>
        </w:rPr>
        <w:t xml:space="preserve"> or From Employer Paid</w:t>
      </w:r>
    </w:p>
    <w:p w:rsidR="00CE5353" w:rsidRPr="00CE5353" w:rsidRDefault="00CE5353" w:rsidP="00CE5353">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BTC Previously Within Waiting Period is Now Being Paid</w:t>
      </w:r>
    </w:p>
    <w:p w:rsidR="00CE5353" w:rsidRPr="00CE5353" w:rsidRDefault="00CE5353" w:rsidP="00CE5353">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Change to Adjustment or Credit with No Change to BTC or Rate</w:t>
      </w:r>
    </w:p>
    <w:p w:rsidR="00CE5353" w:rsidRPr="00CE5353" w:rsidRDefault="00CE5353" w:rsidP="00CE5353">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Payments Made Per Appeal</w:t>
      </w:r>
    </w:p>
    <w:p w:rsidR="00CE5353" w:rsidRPr="00CE5353" w:rsidRDefault="00CE5353" w:rsidP="00CE5353">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Correction to Incorrectly Reported BTC or Rate</w:t>
      </w:r>
    </w:p>
    <w:p w:rsidR="00084CE2" w:rsidRPr="00CE5353" w:rsidRDefault="009404CF" w:rsidP="005132B2">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Where would we document the examples/intended definitions of these values</w:t>
      </w:r>
      <w:r w:rsidR="00265276">
        <w:rPr>
          <w:rFonts w:asciiTheme="minorHAnsi" w:eastAsia="Times New Roman" w:hAnsiTheme="minorHAnsi" w:cstheme="minorHAnsi"/>
          <w:color w:val="404041"/>
          <w:sz w:val="20"/>
          <w:szCs w:val="20"/>
        </w:rPr>
        <w:t xml:space="preserve"> if needed</w:t>
      </w:r>
      <w:r w:rsidRPr="00CE5353">
        <w:rPr>
          <w:rFonts w:asciiTheme="minorHAnsi" w:eastAsia="Times New Roman" w:hAnsiTheme="minorHAnsi" w:cstheme="minorHAnsi"/>
          <w:color w:val="404041"/>
          <w:sz w:val="20"/>
          <w:szCs w:val="20"/>
        </w:rPr>
        <w:t xml:space="preserve">? </w:t>
      </w:r>
    </w:p>
    <w:p w:rsidR="009404CF" w:rsidRPr="00CE5353" w:rsidRDefault="009404CF" w:rsidP="009404CF">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Section 4?</w:t>
      </w:r>
    </w:p>
    <w:p w:rsidR="009404CF" w:rsidRPr="00CE5353" w:rsidRDefault="009404CF" w:rsidP="009404CF">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Need more information included with CA/CB? </w:t>
      </w:r>
    </w:p>
    <w:p w:rsidR="009404CF" w:rsidRPr="00CE5353" w:rsidRDefault="00265276" w:rsidP="009404CF">
      <w:pPr>
        <w:pStyle w:val="Default"/>
        <w:numPr>
          <w:ilvl w:val="1"/>
          <w:numId w:val="2"/>
        </w:numPr>
        <w:rPr>
          <w:rFonts w:asciiTheme="minorHAnsi" w:eastAsia="Times New Roman" w:hAnsiTheme="minorHAnsi" w:cstheme="minorHAnsi"/>
          <w:color w:val="404041"/>
          <w:sz w:val="20"/>
          <w:szCs w:val="20"/>
        </w:rPr>
      </w:pPr>
      <w:r>
        <w:rPr>
          <w:rFonts w:asciiTheme="minorHAnsi" w:eastAsia="Times New Roman" w:hAnsiTheme="minorHAnsi" w:cstheme="minorHAnsi"/>
          <w:color w:val="404041"/>
          <w:sz w:val="20"/>
          <w:szCs w:val="20"/>
        </w:rPr>
        <w:t>More codes may be needed</w:t>
      </w:r>
      <w:r w:rsidR="009404CF" w:rsidRPr="00CE5353">
        <w:rPr>
          <w:rFonts w:asciiTheme="minorHAnsi" w:eastAsia="Times New Roman" w:hAnsiTheme="minorHAnsi" w:cstheme="minorHAnsi"/>
          <w:color w:val="404041"/>
          <w:sz w:val="20"/>
          <w:szCs w:val="20"/>
        </w:rPr>
        <w:t xml:space="preserve"> but also think there is an issue that NY is requiring this code but maybe should not.  If there are other ways to determine the information that is already represented, perhaps NY should not make it mandatory.</w:t>
      </w:r>
    </w:p>
    <w:p w:rsidR="009404CF" w:rsidRPr="00CE5353" w:rsidRDefault="009404CF" w:rsidP="009404CF">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Should it only be required when the rate is being reduced instead of being made mandatory? </w:t>
      </w:r>
    </w:p>
    <w:p w:rsidR="009404CF" w:rsidRPr="00CE5353" w:rsidRDefault="009404CF" w:rsidP="009404CF">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NY has not been able to implement yet.  Possibly looking to implement in October 2021. Changes should be migrated to production along with the Benefit Change Reason Codes in IRR900. (would need these approved by April to meet that timeline).</w:t>
      </w:r>
    </w:p>
    <w:p w:rsidR="00084CE2" w:rsidRPr="00CE5353" w:rsidRDefault="008A57E2" w:rsidP="00084CE2">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New value will replace the paper process entirely. </w:t>
      </w:r>
    </w:p>
    <w:p w:rsidR="00CE5353" w:rsidRDefault="00CE5353" w:rsidP="00CE5353">
      <w:pPr>
        <w:pStyle w:val="ListParagraph"/>
        <w:shd w:val="clear" w:color="auto" w:fill="FFFFFF"/>
        <w:spacing w:after="0" w:line="240" w:lineRule="auto"/>
        <w:rPr>
          <w:rFonts w:eastAsia="Times New Roman" w:cstheme="minorHAnsi"/>
          <w:color w:val="404041"/>
          <w:sz w:val="20"/>
          <w:szCs w:val="20"/>
        </w:rPr>
      </w:pPr>
    </w:p>
    <w:p w:rsidR="00CE5353" w:rsidRPr="00810BCB" w:rsidRDefault="00CE5353" w:rsidP="00CE5353">
      <w:pPr>
        <w:pStyle w:val="ListParagraph"/>
        <w:numPr>
          <w:ilvl w:val="0"/>
          <w:numId w:val="2"/>
        </w:numPr>
        <w:shd w:val="clear" w:color="auto" w:fill="FFFFFF"/>
        <w:spacing w:after="0" w:line="240" w:lineRule="auto"/>
        <w:rPr>
          <w:rFonts w:eastAsia="Times New Roman" w:cstheme="minorHAnsi"/>
          <w:color w:val="404041"/>
          <w:sz w:val="20"/>
          <w:szCs w:val="20"/>
        </w:rPr>
      </w:pPr>
      <w:r>
        <w:rPr>
          <w:rFonts w:eastAsia="Times New Roman" w:cstheme="minorHAnsi"/>
          <w:color w:val="404041"/>
          <w:sz w:val="20"/>
          <w:szCs w:val="20"/>
        </w:rPr>
        <w:t xml:space="preserve">Next workgroup meeting is Tuesday, February </w:t>
      </w:r>
      <w:r w:rsidR="0018189C">
        <w:rPr>
          <w:rFonts w:eastAsia="Times New Roman" w:cstheme="minorHAnsi"/>
          <w:color w:val="404041"/>
          <w:sz w:val="20"/>
          <w:szCs w:val="20"/>
        </w:rPr>
        <w:t>16</w:t>
      </w:r>
      <w:r>
        <w:rPr>
          <w:rFonts w:eastAsia="Times New Roman" w:cstheme="minorHAnsi"/>
          <w:color w:val="404041"/>
          <w:sz w:val="20"/>
          <w:szCs w:val="20"/>
        </w:rPr>
        <w:t>, 2021</w:t>
      </w:r>
      <w:r w:rsidR="0018189C">
        <w:rPr>
          <w:rFonts w:eastAsia="Times New Roman" w:cstheme="minorHAnsi"/>
          <w:color w:val="404041"/>
          <w:sz w:val="20"/>
          <w:szCs w:val="20"/>
        </w:rPr>
        <w:t xml:space="preserve">. </w:t>
      </w:r>
    </w:p>
    <w:p w:rsidR="00CE62D4" w:rsidRDefault="00CE62D4" w:rsidP="00084CE2">
      <w:pPr>
        <w:pStyle w:val="Default"/>
        <w:rPr>
          <w:rFonts w:asciiTheme="minorHAnsi" w:eastAsia="Times New Roman" w:hAnsiTheme="minorHAnsi" w:cstheme="minorHAnsi"/>
          <w:color w:val="404041"/>
          <w:sz w:val="20"/>
          <w:szCs w:val="20"/>
        </w:rPr>
      </w:pPr>
    </w:p>
    <w:p w:rsidR="00CE62D4" w:rsidRDefault="00CE62D4" w:rsidP="00084CE2">
      <w:pPr>
        <w:pStyle w:val="Default"/>
        <w:rPr>
          <w:rFonts w:asciiTheme="minorHAnsi" w:eastAsia="Times New Roman" w:hAnsiTheme="minorHAnsi" w:cstheme="minorHAnsi"/>
          <w:color w:val="404041"/>
          <w:sz w:val="20"/>
          <w:szCs w:val="20"/>
        </w:rPr>
      </w:pPr>
    </w:p>
    <w:p w:rsidR="00CE62D4" w:rsidRDefault="00CE62D4" w:rsidP="00CE62D4">
      <w:pPr>
        <w:pStyle w:val="Default"/>
        <w:rPr>
          <w:rFonts w:cstheme="minorHAnsi"/>
          <w:sz w:val="20"/>
          <w:szCs w:val="20"/>
          <w:u w:val="single"/>
        </w:rPr>
      </w:pPr>
      <w:r>
        <w:rPr>
          <w:rFonts w:cstheme="minorHAnsi"/>
          <w:sz w:val="20"/>
          <w:szCs w:val="20"/>
          <w:u w:val="single"/>
        </w:rPr>
        <w:t>Community Notes/Comment by Pam Morton February 15, 2021:</w:t>
      </w:r>
    </w:p>
    <w:p w:rsidR="00CE62D4" w:rsidRDefault="00CE62D4" w:rsidP="00CE62D4">
      <w:pPr>
        <w:pStyle w:val="Default"/>
        <w:rPr>
          <w:rFonts w:cstheme="minorHAnsi"/>
          <w:sz w:val="20"/>
          <w:szCs w:val="20"/>
          <w:u w:val="single"/>
        </w:rPr>
      </w:pPr>
    </w:p>
    <w:p w:rsidR="00CE62D4" w:rsidRDefault="00397F7B" w:rsidP="00CE62D4">
      <w:pPr>
        <w:pStyle w:val="Default"/>
        <w:numPr>
          <w:ilvl w:val="0"/>
          <w:numId w:val="2"/>
        </w:numPr>
        <w:rPr>
          <w:rFonts w:asciiTheme="minorHAnsi" w:eastAsia="Times New Roman" w:hAnsiTheme="minorHAnsi" w:cstheme="minorHAnsi"/>
          <w:color w:val="404041"/>
          <w:sz w:val="20"/>
          <w:szCs w:val="20"/>
        </w:rPr>
      </w:pPr>
      <w:r>
        <w:rPr>
          <w:rFonts w:asciiTheme="minorHAnsi" w:eastAsia="Times New Roman" w:hAnsiTheme="minorHAnsi" w:cstheme="minorHAnsi"/>
          <w:color w:val="404041"/>
          <w:sz w:val="20"/>
          <w:szCs w:val="20"/>
        </w:rPr>
        <w:t xml:space="preserve">Comments posted on original proposed defining values with examples from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F</w:t>
      </w:r>
      <w:r>
        <w:rPr>
          <w:rFonts w:asciiTheme="minorHAnsi" w:eastAsia="Times New Roman" w:hAnsiTheme="minorHAnsi" w:cstheme="minorHAnsi"/>
          <w:color w:val="404041"/>
          <w:sz w:val="20"/>
          <w:szCs w:val="20"/>
        </w:rPr>
        <w:t>:</w:t>
      </w:r>
    </w:p>
    <w:p w:rsidR="00397F7B" w:rsidRDefault="00397F7B" w:rsidP="00397F7B">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Decrease in Indemnity </w:t>
      </w:r>
    </w:p>
    <w:p w:rsidR="00397F7B" w:rsidRPr="00397F7B" w:rsidRDefault="00397F7B" w:rsidP="00397F7B">
      <w:pPr>
        <w:pStyle w:val="Default"/>
        <w:numPr>
          <w:ilvl w:val="2"/>
          <w:numId w:val="2"/>
        </w:numPr>
        <w:rPr>
          <w:rFonts w:asciiTheme="minorHAnsi" w:eastAsia="Times New Roman" w:hAnsiTheme="minorHAnsi" w:cstheme="minorHAnsi"/>
          <w:color w:val="404041"/>
          <w:sz w:val="20"/>
          <w:szCs w:val="20"/>
        </w:rPr>
      </w:pPr>
      <w:r w:rsidRPr="00397F7B">
        <w:rPr>
          <w:rFonts w:asciiTheme="minorHAnsi" w:eastAsia="Times New Roman" w:hAnsiTheme="minorHAnsi" w:cstheme="minorHAnsi"/>
          <w:color w:val="404041"/>
          <w:sz w:val="20"/>
          <w:szCs w:val="20"/>
        </w:rPr>
        <w:t>DN0202 Reduced Benefit Amount Code is present to let you know that indemnity has been reduced.  There is a scenario which covers the examples provided.  See Business Scenario 5-6-20 Became med only</w:t>
      </w:r>
    </w:p>
    <w:p w:rsidR="00397F7B" w:rsidRPr="00397F7B" w:rsidRDefault="00397F7B" w:rsidP="00397F7B">
      <w:pPr>
        <w:pStyle w:val="Default"/>
        <w:numPr>
          <w:ilvl w:val="3"/>
          <w:numId w:val="2"/>
        </w:numPr>
        <w:rPr>
          <w:rFonts w:asciiTheme="minorHAnsi" w:eastAsia="Times New Roman" w:hAnsiTheme="minorHAnsi" w:cstheme="minorHAnsi"/>
          <w:color w:val="404041"/>
          <w:sz w:val="20"/>
          <w:szCs w:val="20"/>
        </w:rPr>
      </w:pPr>
      <w:r w:rsidRPr="00397F7B">
        <w:rPr>
          <w:rFonts w:asciiTheme="minorHAnsi" w:eastAsia="Times New Roman" w:hAnsiTheme="minorHAnsi" w:cstheme="minorHAnsi"/>
          <w:color w:val="404041"/>
          <w:sz w:val="20"/>
          <w:szCs w:val="20"/>
        </w:rPr>
        <w:t>Z = Net to zero</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D = Decrease in Indemnity</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N = No Money Settlement</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S = Claim Settled Under Another DOI</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R = Reclassification of Benefit</w:t>
      </w:r>
    </w:p>
    <w:p w:rsidR="00397F7B" w:rsidRDefault="00397F7B" w:rsidP="00397F7B">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BTC Change </w:t>
      </w:r>
      <w:proofErr w:type="gramStart"/>
      <w:r w:rsidRPr="00CE5353">
        <w:rPr>
          <w:rFonts w:asciiTheme="minorHAnsi" w:eastAsia="Times New Roman" w:hAnsiTheme="minorHAnsi" w:cstheme="minorHAnsi"/>
          <w:color w:val="404041"/>
          <w:sz w:val="20"/>
          <w:szCs w:val="20"/>
        </w:rPr>
        <w:t>To</w:t>
      </w:r>
      <w:proofErr w:type="gramEnd"/>
      <w:r w:rsidRPr="00CE5353">
        <w:rPr>
          <w:rFonts w:asciiTheme="minorHAnsi" w:eastAsia="Times New Roman" w:hAnsiTheme="minorHAnsi" w:cstheme="minorHAnsi"/>
          <w:color w:val="404041"/>
          <w:sz w:val="20"/>
          <w:szCs w:val="20"/>
        </w:rPr>
        <w:t xml:space="preserve"> or From Employer Paid</w:t>
      </w:r>
    </w:p>
    <w:p w:rsidR="00397F7B" w:rsidRPr="00CE5353" w:rsidRDefault="00397F7B" w:rsidP="00397F7B">
      <w:pPr>
        <w:pStyle w:val="Default"/>
        <w:numPr>
          <w:ilvl w:val="2"/>
          <w:numId w:val="2"/>
        </w:numPr>
        <w:rPr>
          <w:rFonts w:asciiTheme="minorHAnsi" w:eastAsia="Times New Roman" w:hAnsiTheme="minorHAnsi" w:cstheme="minorHAnsi"/>
          <w:color w:val="404041"/>
          <w:sz w:val="20"/>
          <w:szCs w:val="20"/>
        </w:rPr>
      </w:pPr>
      <w:r w:rsidRPr="00397F7B">
        <w:rPr>
          <w:rFonts w:asciiTheme="minorHAnsi" w:eastAsia="Times New Roman" w:hAnsiTheme="minorHAnsi" w:cstheme="minorHAnsi"/>
          <w:color w:val="404041"/>
          <w:sz w:val="20"/>
          <w:szCs w:val="20"/>
        </w:rPr>
        <w:t xml:space="preserve">This can be determined by looking at the data sent on the benefit segments.  For example, got 0xx on the IP, EP and now CB has only 2xx.  A subsequent CB or EP that changes the money back from 2xx to 0xx, the state would have the history and should be able to determine what happened by using the previously reported data. See Business Scenario 5-5-4 EP to </w:t>
      </w:r>
      <w:r>
        <w:rPr>
          <w:rFonts w:asciiTheme="minorHAnsi" w:eastAsia="Times New Roman" w:hAnsiTheme="minorHAnsi" w:cstheme="minorHAnsi"/>
          <w:color w:val="404041"/>
          <w:sz w:val="20"/>
          <w:szCs w:val="20"/>
        </w:rPr>
        <w:t>claim</w:t>
      </w:r>
      <w:r w:rsidRPr="00397F7B">
        <w:rPr>
          <w:rFonts w:asciiTheme="minorHAnsi" w:eastAsia="Times New Roman" w:hAnsiTheme="minorHAnsi" w:cstheme="minorHAnsi"/>
          <w:color w:val="404041"/>
          <w:sz w:val="20"/>
          <w:szCs w:val="20"/>
        </w:rPr>
        <w:t xml:space="preserve"> admin </w:t>
      </w:r>
      <w:r>
        <w:rPr>
          <w:rFonts w:asciiTheme="minorHAnsi" w:eastAsia="Times New Roman" w:hAnsiTheme="minorHAnsi" w:cstheme="minorHAnsi"/>
          <w:color w:val="404041"/>
          <w:sz w:val="20"/>
          <w:szCs w:val="20"/>
        </w:rPr>
        <w:t>paid reimbursement</w:t>
      </w:r>
    </w:p>
    <w:p w:rsidR="00397F7B" w:rsidRDefault="00397F7B" w:rsidP="00397F7B">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BTC Previously Within Waiting Period is Now Being Paid</w:t>
      </w:r>
    </w:p>
    <w:p w:rsidR="00397F7B" w:rsidRPr="00397F7B" w:rsidRDefault="00397F7B" w:rsidP="00397F7B">
      <w:pPr>
        <w:pStyle w:val="ListParagraph"/>
        <w:numPr>
          <w:ilvl w:val="2"/>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 xml:space="preserve">The dates being sent on the transaction determine the waiting period and the benefits being paid and dates.  There is a business scenario which covers how this would be reported 5-4-3 IP TTD; waiting </w:t>
      </w:r>
      <w:r>
        <w:rPr>
          <w:rFonts w:eastAsia="Times New Roman" w:cstheme="minorHAnsi"/>
          <w:color w:val="404041"/>
          <w:sz w:val="20"/>
          <w:szCs w:val="20"/>
        </w:rPr>
        <w:t>week</w:t>
      </w:r>
      <w:r w:rsidRPr="00397F7B">
        <w:rPr>
          <w:rFonts w:eastAsia="Times New Roman" w:cstheme="minorHAnsi"/>
          <w:color w:val="404041"/>
          <w:sz w:val="20"/>
          <w:szCs w:val="20"/>
        </w:rPr>
        <w:t xml:space="preserve"> at TPD</w:t>
      </w:r>
    </w:p>
    <w:p w:rsidR="00397F7B" w:rsidRDefault="00397F7B" w:rsidP="00397F7B">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Change to Adjustment or Credit with No Change to BTC or Rate</w:t>
      </w:r>
    </w:p>
    <w:p w:rsidR="00397F7B" w:rsidRPr="00397F7B" w:rsidRDefault="00397F7B" w:rsidP="00397F7B">
      <w:pPr>
        <w:pStyle w:val="ListParagraph"/>
        <w:numPr>
          <w:ilvl w:val="2"/>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 xml:space="preserve">Adjustments/Credits/Redistributions are used to handle this.  There is a code over overpayment credit.  There are start and end dates within the variable segment that would </w:t>
      </w:r>
      <w:r>
        <w:rPr>
          <w:rFonts w:eastAsia="Times New Roman" w:cstheme="minorHAnsi"/>
          <w:color w:val="404041"/>
          <w:sz w:val="20"/>
          <w:szCs w:val="20"/>
        </w:rPr>
        <w:t>communicate</w:t>
      </w:r>
      <w:r w:rsidRPr="00397F7B">
        <w:rPr>
          <w:rFonts w:eastAsia="Times New Roman" w:cstheme="minorHAnsi"/>
          <w:color w:val="404041"/>
          <w:sz w:val="20"/>
          <w:szCs w:val="20"/>
        </w:rPr>
        <w:t xml:space="preserve"> when changes take effect. The data being sent could be used to determine the change.  </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C = Overpayment</w:t>
      </w:r>
    </w:p>
    <w:p w:rsidR="00397F7B" w:rsidRDefault="00397F7B" w:rsidP="00397F7B">
      <w:pPr>
        <w:pStyle w:val="ListParagraph"/>
        <w:numPr>
          <w:ilvl w:val="4"/>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Recoupment of benefits paid, but not due.</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lastRenderedPageBreak/>
        <w:t>X = Death Benefit Reduction</w:t>
      </w:r>
    </w:p>
    <w:p w:rsidR="00397F7B" w:rsidRPr="00397F7B" w:rsidRDefault="00397F7B" w:rsidP="00397F7B">
      <w:pPr>
        <w:pStyle w:val="ListParagraph"/>
        <w:numPr>
          <w:ilvl w:val="4"/>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Weekly payment amount reduced for eligibility for or payment to survivors.</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1 = Cost of Living Adjustment</w:t>
      </w:r>
    </w:p>
    <w:p w:rsidR="00397F7B" w:rsidRPr="00397F7B" w:rsidRDefault="00397F7B" w:rsidP="00397F7B">
      <w:pPr>
        <w:pStyle w:val="ListParagraph"/>
        <w:numPr>
          <w:ilvl w:val="4"/>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Weekly payment amount increased for cost of living adjustment.</w:t>
      </w:r>
    </w:p>
    <w:p w:rsidR="00397F7B" w:rsidRDefault="00397F7B" w:rsidP="00397F7B">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Payments Made Per Appeal</w:t>
      </w:r>
    </w:p>
    <w:p w:rsidR="00397F7B" w:rsidRPr="00397F7B" w:rsidRDefault="00397F7B" w:rsidP="00397F7B">
      <w:pPr>
        <w:pStyle w:val="ListParagraph"/>
        <w:numPr>
          <w:ilvl w:val="2"/>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This can be communicated using an adjustment code: injury.</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J = Appeal Adjustment</w:t>
      </w:r>
    </w:p>
    <w:p w:rsidR="00397F7B" w:rsidRPr="00397F7B" w:rsidRDefault="00397F7B" w:rsidP="00397F7B">
      <w:pPr>
        <w:pStyle w:val="ListParagraph"/>
        <w:numPr>
          <w:ilvl w:val="4"/>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Weekly payment amount reduced while case is on appeal.</w:t>
      </w:r>
    </w:p>
    <w:p w:rsidR="00397F7B" w:rsidRDefault="00397F7B" w:rsidP="00397F7B">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Correction to Incorrectly Reported BTC or Rate</w:t>
      </w:r>
    </w:p>
    <w:p w:rsidR="00397F7B" w:rsidRPr="00397F7B" w:rsidRDefault="00397F7B" w:rsidP="00397F7B">
      <w:pPr>
        <w:pStyle w:val="ListParagraph"/>
        <w:numPr>
          <w:ilvl w:val="2"/>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MTC 02 with Average Wage changes from one amount to the new amount.  the weekly comp rate changes from one amount to a new amount.</w:t>
      </w:r>
    </w:p>
    <w:p w:rsidR="00397F7B" w:rsidRPr="00CE5353" w:rsidRDefault="00397F7B" w:rsidP="00397F7B">
      <w:pPr>
        <w:pStyle w:val="Default"/>
        <w:ind w:left="1800"/>
        <w:rPr>
          <w:rFonts w:asciiTheme="minorHAnsi" w:eastAsia="Times New Roman" w:hAnsiTheme="minorHAnsi" w:cstheme="minorHAnsi"/>
          <w:color w:val="404041"/>
          <w:sz w:val="20"/>
          <w:szCs w:val="20"/>
        </w:rPr>
      </w:pPr>
    </w:p>
    <w:p w:rsidR="00397F7B" w:rsidRPr="00CE62D4" w:rsidRDefault="00397F7B" w:rsidP="00397F7B">
      <w:pPr>
        <w:pStyle w:val="Default"/>
        <w:rPr>
          <w:rFonts w:asciiTheme="minorHAnsi" w:eastAsia="Times New Roman" w:hAnsiTheme="minorHAnsi" w:cstheme="minorHAnsi"/>
          <w:color w:val="404041"/>
          <w:sz w:val="20"/>
          <w:szCs w:val="20"/>
        </w:rPr>
      </w:pPr>
    </w:p>
    <w:p w:rsidR="00CE62D4" w:rsidRDefault="00CE62D4" w:rsidP="00CE62D4">
      <w:pPr>
        <w:pStyle w:val="Default"/>
        <w:rPr>
          <w:rFonts w:cstheme="minorHAnsi"/>
          <w:sz w:val="20"/>
          <w:szCs w:val="20"/>
          <w:u w:val="single"/>
        </w:rPr>
      </w:pPr>
    </w:p>
    <w:p w:rsidR="00CE62D4" w:rsidRDefault="00CE62D4" w:rsidP="00CE62D4">
      <w:pPr>
        <w:pStyle w:val="Default"/>
        <w:rPr>
          <w:rFonts w:cstheme="minorHAnsi"/>
          <w:sz w:val="20"/>
          <w:szCs w:val="20"/>
          <w:u w:val="single"/>
        </w:rPr>
      </w:pPr>
      <w:r>
        <w:rPr>
          <w:rFonts w:cstheme="minorHAnsi"/>
          <w:sz w:val="20"/>
          <w:szCs w:val="20"/>
          <w:u w:val="single"/>
        </w:rPr>
        <w:t xml:space="preserve">February 16, 2021 </w:t>
      </w:r>
      <w:r w:rsidRPr="003F07B7">
        <w:rPr>
          <w:rFonts w:cstheme="minorHAnsi"/>
          <w:sz w:val="20"/>
          <w:szCs w:val="20"/>
          <w:u w:val="single"/>
        </w:rPr>
        <w:t>Workgroup Meeting #</w:t>
      </w:r>
      <w:r>
        <w:rPr>
          <w:rFonts w:cstheme="minorHAnsi"/>
          <w:sz w:val="20"/>
          <w:szCs w:val="20"/>
          <w:u w:val="single"/>
        </w:rPr>
        <w:t>3</w:t>
      </w:r>
      <w:r w:rsidRPr="003F07B7">
        <w:rPr>
          <w:rFonts w:cstheme="minorHAnsi"/>
          <w:sz w:val="20"/>
          <w:szCs w:val="20"/>
          <w:u w:val="single"/>
        </w:rPr>
        <w:t>:</w:t>
      </w:r>
    </w:p>
    <w:p w:rsidR="00397F7B" w:rsidRDefault="00397F7B" w:rsidP="00CE62D4">
      <w:pPr>
        <w:pStyle w:val="Default"/>
        <w:rPr>
          <w:rFonts w:cstheme="minorHAnsi"/>
          <w:sz w:val="20"/>
          <w:szCs w:val="20"/>
          <w:u w:val="single"/>
        </w:rPr>
      </w:pPr>
    </w:p>
    <w:p w:rsidR="0026278D" w:rsidRPr="0026278D" w:rsidRDefault="0026278D" w:rsidP="0026278D">
      <w:pPr>
        <w:numPr>
          <w:ilvl w:val="0"/>
          <w:numId w:val="8"/>
        </w:numPr>
        <w:spacing w:before="100" w:beforeAutospacing="1" w:after="100" w:afterAutospacing="1" w:line="240" w:lineRule="auto"/>
        <w:rPr>
          <w:rFonts w:eastAsia="Times New Roman" w:cstheme="minorHAnsi"/>
          <w:color w:val="404041"/>
          <w:sz w:val="20"/>
          <w:szCs w:val="20"/>
        </w:rPr>
        <w:sectPr w:rsidR="0026278D" w:rsidRPr="0026278D" w:rsidSect="005F34BD">
          <w:type w:val="continuous"/>
          <w:pgSz w:w="12240" w:h="15840"/>
          <w:pgMar w:top="1170" w:right="1260" w:bottom="1440" w:left="1440" w:header="720" w:footer="720" w:gutter="0"/>
          <w:cols w:space="720"/>
          <w:docGrid w:linePitch="360"/>
        </w:sectPr>
      </w:pP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Candace Gray</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Suzan Kornbluth</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Mary Beth Goodsell</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Brian Connors</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Michael Hunter</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Pam Morton</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Denise Allain</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 xml:space="preserve">Jon </w:t>
      </w:r>
      <w:proofErr w:type="spellStart"/>
      <w:r w:rsidRPr="0026278D">
        <w:rPr>
          <w:rFonts w:eastAsia="Times New Roman" w:cstheme="minorHAnsi"/>
          <w:color w:val="404041"/>
          <w:sz w:val="20"/>
          <w:szCs w:val="20"/>
        </w:rPr>
        <w:t>Brothen</w:t>
      </w:r>
      <w:proofErr w:type="spellEnd"/>
    </w:p>
    <w:p w:rsidR="0026278D" w:rsidRPr="0026278D" w:rsidRDefault="0026278D" w:rsidP="005F34BD">
      <w:pPr>
        <w:numPr>
          <w:ilvl w:val="0"/>
          <w:numId w:val="11"/>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Kristy Robinson</w:t>
      </w:r>
    </w:p>
    <w:p w:rsidR="0026278D" w:rsidRPr="0026278D" w:rsidRDefault="0026278D" w:rsidP="005F34BD">
      <w:pPr>
        <w:numPr>
          <w:ilvl w:val="0"/>
          <w:numId w:val="11"/>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Harte Pricer</w:t>
      </w:r>
    </w:p>
    <w:p w:rsidR="0026278D" w:rsidRPr="0026278D" w:rsidRDefault="0026278D" w:rsidP="005F34BD">
      <w:pPr>
        <w:numPr>
          <w:ilvl w:val="0"/>
          <w:numId w:val="11"/>
        </w:numPr>
        <w:spacing w:before="100" w:beforeAutospacing="1" w:after="100" w:afterAutospacing="1" w:line="240" w:lineRule="auto"/>
        <w:ind w:right="-173"/>
        <w:rPr>
          <w:rFonts w:eastAsia="Times New Roman" w:cstheme="minorHAnsi"/>
          <w:color w:val="404041"/>
          <w:sz w:val="20"/>
          <w:szCs w:val="20"/>
        </w:rPr>
      </w:pPr>
      <w:r w:rsidRPr="0026278D">
        <w:rPr>
          <w:rFonts w:eastAsia="Times New Roman" w:cstheme="minorHAnsi"/>
          <w:color w:val="404041"/>
          <w:sz w:val="20"/>
          <w:szCs w:val="20"/>
        </w:rPr>
        <w:t>Linda Yon</w:t>
      </w:r>
    </w:p>
    <w:p w:rsidR="0026278D" w:rsidRPr="0026278D" w:rsidRDefault="0026278D" w:rsidP="005F34BD">
      <w:pPr>
        <w:numPr>
          <w:ilvl w:val="0"/>
          <w:numId w:val="11"/>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Brenda Rinehimer</w:t>
      </w:r>
    </w:p>
    <w:p w:rsidR="0026278D" w:rsidRPr="0026278D" w:rsidRDefault="0026278D" w:rsidP="005F34BD">
      <w:pPr>
        <w:numPr>
          <w:ilvl w:val="0"/>
          <w:numId w:val="11"/>
        </w:numPr>
        <w:tabs>
          <w:tab w:val="left" w:pos="720"/>
        </w:tabs>
        <w:spacing w:before="100" w:beforeAutospacing="1" w:after="100" w:afterAutospacing="1" w:line="240" w:lineRule="auto"/>
        <w:ind w:right="-418" w:hanging="720"/>
        <w:rPr>
          <w:rFonts w:eastAsia="Times New Roman" w:cstheme="minorHAnsi"/>
          <w:color w:val="404041"/>
          <w:sz w:val="20"/>
          <w:szCs w:val="20"/>
        </w:rPr>
      </w:pPr>
      <w:r w:rsidRPr="0026278D">
        <w:rPr>
          <w:rFonts w:eastAsia="Times New Roman" w:cstheme="minorHAnsi"/>
          <w:color w:val="404041"/>
          <w:sz w:val="20"/>
          <w:szCs w:val="20"/>
        </w:rPr>
        <w:t>Patty Gray</w:t>
      </w:r>
    </w:p>
    <w:p w:rsidR="0026278D" w:rsidRDefault="0026278D" w:rsidP="00CE62D4">
      <w:pPr>
        <w:pStyle w:val="Default"/>
        <w:rPr>
          <w:rFonts w:cstheme="minorHAnsi"/>
          <w:sz w:val="20"/>
          <w:szCs w:val="20"/>
          <w:u w:val="single"/>
        </w:rPr>
        <w:sectPr w:rsidR="0026278D" w:rsidSect="005F34BD">
          <w:type w:val="continuous"/>
          <w:pgSz w:w="12240" w:h="15840"/>
          <w:pgMar w:top="1170" w:right="270" w:bottom="1440" w:left="1170" w:header="720" w:footer="720" w:gutter="0"/>
          <w:cols w:num="4" w:space="98"/>
          <w:docGrid w:linePitch="360"/>
        </w:sectPr>
      </w:pPr>
    </w:p>
    <w:p w:rsidR="0026278D" w:rsidRDefault="0026278D" w:rsidP="0026278D">
      <w:pPr>
        <w:pStyle w:val="Default"/>
        <w:ind w:right="-270"/>
        <w:rPr>
          <w:rFonts w:cstheme="minorHAnsi"/>
          <w:sz w:val="20"/>
          <w:szCs w:val="20"/>
          <w:u w:val="single"/>
        </w:rPr>
      </w:pPr>
    </w:p>
    <w:p w:rsidR="0026278D" w:rsidRDefault="0026278D" w:rsidP="0026278D">
      <w:pPr>
        <w:pStyle w:val="Default"/>
        <w:numPr>
          <w:ilvl w:val="0"/>
          <w:numId w:val="2"/>
        </w:numPr>
        <w:rPr>
          <w:rFonts w:cstheme="minorHAnsi"/>
          <w:sz w:val="20"/>
          <w:szCs w:val="20"/>
        </w:rPr>
      </w:pPr>
      <w:r>
        <w:rPr>
          <w:rFonts w:cstheme="minorHAnsi"/>
          <w:sz w:val="20"/>
          <w:szCs w:val="20"/>
        </w:rPr>
        <w:t xml:space="preserve">Meeting started with overview of comment on communities from Pam Morton which highlighted various other areas of the standard used to report what is being presented as values for reporting that same information.  </w:t>
      </w:r>
    </w:p>
    <w:p w:rsidR="0026278D" w:rsidRDefault="0026278D" w:rsidP="0026278D">
      <w:pPr>
        <w:pStyle w:val="Default"/>
        <w:numPr>
          <w:ilvl w:val="1"/>
          <w:numId w:val="2"/>
        </w:numPr>
        <w:rPr>
          <w:rFonts w:cstheme="minorHAnsi"/>
          <w:sz w:val="20"/>
          <w:szCs w:val="20"/>
        </w:rPr>
      </w:pPr>
      <w:r w:rsidRPr="0026278D">
        <w:rPr>
          <w:rFonts w:cstheme="minorHAnsi"/>
          <w:sz w:val="20"/>
          <w:szCs w:val="20"/>
        </w:rPr>
        <w:t>Summary of meeting ended with comment to first proposed value (additional notes which contributed to this listed below)</w:t>
      </w:r>
      <w:r>
        <w:rPr>
          <w:rFonts w:cstheme="minorHAnsi"/>
          <w:sz w:val="20"/>
          <w:szCs w:val="20"/>
        </w:rPr>
        <w:t>:</w:t>
      </w:r>
    </w:p>
    <w:p w:rsidR="0026278D" w:rsidRPr="0026278D" w:rsidRDefault="0026278D" w:rsidP="0026278D">
      <w:pPr>
        <w:pStyle w:val="Default"/>
        <w:numPr>
          <w:ilvl w:val="2"/>
          <w:numId w:val="2"/>
        </w:numPr>
        <w:rPr>
          <w:rFonts w:cstheme="minorHAnsi"/>
          <w:sz w:val="20"/>
          <w:szCs w:val="20"/>
        </w:rPr>
      </w:pPr>
      <w:r w:rsidRPr="0026278D">
        <w:rPr>
          <w:rFonts w:cstheme="minorHAnsi"/>
          <w:sz w:val="20"/>
          <w:szCs w:val="20"/>
        </w:rPr>
        <w:t>NYS</w:t>
      </w:r>
      <w:r w:rsidR="007B05BC">
        <w:rPr>
          <w:rFonts w:cstheme="minorHAnsi"/>
          <w:sz w:val="20"/>
          <w:szCs w:val="20"/>
        </w:rPr>
        <w:t>I</w:t>
      </w:r>
      <w:r w:rsidRPr="0026278D">
        <w:rPr>
          <w:rFonts w:cstheme="minorHAnsi"/>
          <w:sz w:val="20"/>
          <w:szCs w:val="20"/>
        </w:rPr>
        <w:t xml:space="preserve">F will look into using the </w:t>
      </w:r>
      <w:r w:rsidR="003C5F40">
        <w:rPr>
          <w:rFonts w:cstheme="minorHAnsi"/>
          <w:sz w:val="20"/>
          <w:szCs w:val="20"/>
        </w:rPr>
        <w:t>MTC</w:t>
      </w:r>
      <w:r w:rsidRPr="0026278D">
        <w:rPr>
          <w:rFonts w:cstheme="minorHAnsi"/>
          <w:sz w:val="20"/>
          <w:szCs w:val="20"/>
        </w:rPr>
        <w:t xml:space="preserve"> 02 for this scenario along with RBAC Code, Recovery Code, or Overpayment Amount as applicable.</w:t>
      </w:r>
      <w:r w:rsidRPr="0026278D">
        <w:rPr>
          <w:rFonts w:ascii="Segoe UI" w:hAnsi="Segoe UI" w:cs="Segoe UI"/>
          <w:sz w:val="21"/>
          <w:szCs w:val="21"/>
        </w:rPr>
        <w:t xml:space="preserve"> </w:t>
      </w:r>
    </w:p>
    <w:p w:rsidR="0026278D" w:rsidRDefault="0026278D" w:rsidP="003C5F40">
      <w:pPr>
        <w:pStyle w:val="Default"/>
        <w:numPr>
          <w:ilvl w:val="3"/>
          <w:numId w:val="2"/>
        </w:numPr>
        <w:rPr>
          <w:rFonts w:cstheme="minorHAnsi"/>
          <w:sz w:val="20"/>
          <w:szCs w:val="20"/>
        </w:rPr>
      </w:pPr>
      <w:r>
        <w:rPr>
          <w:rFonts w:cstheme="minorHAnsi"/>
          <w:sz w:val="20"/>
          <w:szCs w:val="20"/>
        </w:rPr>
        <w:t>Will attach original document to notes when shared in IAIABC Communities (Claims Reporting Issues).</w:t>
      </w:r>
    </w:p>
    <w:p w:rsidR="0026278D" w:rsidRDefault="0026278D" w:rsidP="003C5F40">
      <w:pPr>
        <w:pStyle w:val="Default"/>
        <w:numPr>
          <w:ilvl w:val="3"/>
          <w:numId w:val="2"/>
        </w:numPr>
        <w:rPr>
          <w:rFonts w:cstheme="minorHAnsi"/>
          <w:sz w:val="20"/>
          <w:szCs w:val="20"/>
        </w:rPr>
      </w:pPr>
      <w:r>
        <w:rPr>
          <w:rFonts w:cstheme="minorHAnsi"/>
          <w:sz w:val="20"/>
          <w:szCs w:val="20"/>
        </w:rPr>
        <w:t>Will also be shared during the Claims Committee Meeting during update of IRR CLM915 on 2/17/2021.</w:t>
      </w:r>
    </w:p>
    <w:p w:rsidR="0026278D" w:rsidRDefault="0026278D" w:rsidP="0026278D">
      <w:pPr>
        <w:pStyle w:val="Default"/>
        <w:numPr>
          <w:ilvl w:val="0"/>
          <w:numId w:val="2"/>
        </w:numPr>
        <w:rPr>
          <w:rFonts w:cstheme="minorHAnsi"/>
          <w:sz w:val="20"/>
          <w:szCs w:val="20"/>
        </w:rPr>
      </w:pPr>
      <w:r>
        <w:rPr>
          <w:rFonts w:cstheme="minorHAnsi"/>
          <w:sz w:val="20"/>
          <w:szCs w:val="20"/>
        </w:rPr>
        <w:t>Notes from discussion:</w:t>
      </w:r>
    </w:p>
    <w:p w:rsidR="0026278D" w:rsidRPr="00490D5B" w:rsidRDefault="0026278D" w:rsidP="00490D5B">
      <w:pPr>
        <w:pStyle w:val="Default"/>
        <w:numPr>
          <w:ilvl w:val="1"/>
          <w:numId w:val="2"/>
        </w:numPr>
        <w:rPr>
          <w:rFonts w:cstheme="minorHAnsi"/>
          <w:sz w:val="20"/>
          <w:szCs w:val="20"/>
        </w:rPr>
      </w:pPr>
      <w:r w:rsidRPr="0026278D">
        <w:rPr>
          <w:rFonts w:cstheme="minorHAnsi"/>
          <w:sz w:val="20"/>
          <w:szCs w:val="20"/>
        </w:rPr>
        <w:t xml:space="preserve">Discussion related </w:t>
      </w:r>
      <w:r w:rsidR="00C14DE8">
        <w:rPr>
          <w:rFonts w:cstheme="minorHAnsi"/>
          <w:sz w:val="20"/>
          <w:szCs w:val="20"/>
        </w:rPr>
        <w:t>to</w:t>
      </w:r>
      <w:r w:rsidRPr="0026278D">
        <w:rPr>
          <w:rFonts w:cstheme="minorHAnsi"/>
          <w:sz w:val="20"/>
          <w:szCs w:val="20"/>
        </w:rPr>
        <w:t xml:space="preserve"> DN's present to cover </w:t>
      </w:r>
      <w:r>
        <w:rPr>
          <w:rFonts w:cstheme="minorHAnsi"/>
          <w:sz w:val="20"/>
          <w:szCs w:val="20"/>
        </w:rPr>
        <w:t xml:space="preserve">scenarios provided.  </w:t>
      </w:r>
      <w:r w:rsidRPr="00490D5B">
        <w:rPr>
          <w:rFonts w:cstheme="minorHAnsi"/>
          <w:sz w:val="20"/>
          <w:szCs w:val="20"/>
        </w:rPr>
        <w:t xml:space="preserve">Concerns </w:t>
      </w:r>
      <w:r w:rsidR="00490D5B" w:rsidRPr="00490D5B">
        <w:rPr>
          <w:rFonts w:cstheme="minorHAnsi"/>
          <w:sz w:val="20"/>
          <w:szCs w:val="20"/>
        </w:rPr>
        <w:t xml:space="preserve">continue to be expressed over creating values already represented in other areas of the standard.  </w:t>
      </w:r>
    </w:p>
    <w:p w:rsidR="0026278D" w:rsidRPr="00BB214E" w:rsidRDefault="00BB214E" w:rsidP="00BB214E">
      <w:pPr>
        <w:pStyle w:val="Default"/>
        <w:numPr>
          <w:ilvl w:val="1"/>
          <w:numId w:val="2"/>
        </w:numPr>
        <w:rPr>
          <w:rFonts w:cstheme="minorHAnsi"/>
          <w:sz w:val="20"/>
          <w:szCs w:val="20"/>
        </w:rPr>
      </w:pPr>
      <w:r>
        <w:rPr>
          <w:rFonts w:cstheme="minorHAnsi"/>
          <w:sz w:val="20"/>
          <w:szCs w:val="20"/>
        </w:rPr>
        <w:t xml:space="preserve">NY did advise they will continue to </w:t>
      </w:r>
      <w:r w:rsidR="0026278D" w:rsidRPr="0026278D">
        <w:rPr>
          <w:rFonts w:cstheme="minorHAnsi"/>
          <w:sz w:val="20"/>
          <w:szCs w:val="20"/>
        </w:rPr>
        <w:t>requir</w:t>
      </w:r>
      <w:r>
        <w:rPr>
          <w:rFonts w:cstheme="minorHAnsi"/>
          <w:sz w:val="20"/>
          <w:szCs w:val="20"/>
        </w:rPr>
        <w:t>e</w:t>
      </w:r>
      <w:r w:rsidR="0026278D" w:rsidRPr="0026278D">
        <w:rPr>
          <w:rFonts w:cstheme="minorHAnsi"/>
          <w:sz w:val="20"/>
          <w:szCs w:val="20"/>
        </w:rPr>
        <w:t xml:space="preserve"> </w:t>
      </w:r>
      <w:r>
        <w:rPr>
          <w:rFonts w:cstheme="minorHAnsi"/>
          <w:sz w:val="20"/>
          <w:szCs w:val="20"/>
        </w:rPr>
        <w:t>a value</w:t>
      </w:r>
      <w:r w:rsidR="0026278D" w:rsidRPr="0026278D">
        <w:rPr>
          <w:rFonts w:cstheme="minorHAnsi"/>
          <w:sz w:val="20"/>
          <w:szCs w:val="20"/>
        </w:rPr>
        <w:t xml:space="preserve"> for the Benefit Change Reason Code.  If NY changes it to only requiring in other circumstances, then</w:t>
      </w:r>
      <w:r>
        <w:rPr>
          <w:rFonts w:cstheme="minorHAnsi"/>
          <w:sz w:val="20"/>
          <w:szCs w:val="20"/>
        </w:rPr>
        <w:t xml:space="preserve"> that would change the needs for</w:t>
      </w:r>
      <w:r w:rsidR="0026278D" w:rsidRPr="0026278D">
        <w:rPr>
          <w:rFonts w:cstheme="minorHAnsi"/>
          <w:sz w:val="20"/>
          <w:szCs w:val="20"/>
        </w:rPr>
        <w:t xml:space="preserve">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 xml:space="preserve">F </w:t>
      </w:r>
      <w:r>
        <w:rPr>
          <w:rFonts w:cstheme="minorHAnsi"/>
          <w:sz w:val="20"/>
          <w:szCs w:val="20"/>
        </w:rPr>
        <w:t xml:space="preserve">(this is related to question from last meeting: </w:t>
      </w:r>
      <w:r w:rsidRPr="00490D5B">
        <w:rPr>
          <w:rFonts w:cstheme="minorHAnsi"/>
          <w:sz w:val="20"/>
          <w:szCs w:val="20"/>
        </w:rPr>
        <w:t>Should it only be required when the rate is being reduced instead of being made mandatory?)</w:t>
      </w:r>
    </w:p>
    <w:p w:rsidR="00490D5B" w:rsidRDefault="00490D5B" w:rsidP="0026278D">
      <w:pPr>
        <w:pStyle w:val="Default"/>
        <w:numPr>
          <w:ilvl w:val="1"/>
          <w:numId w:val="2"/>
        </w:numPr>
        <w:rPr>
          <w:rFonts w:cstheme="minorHAnsi"/>
          <w:sz w:val="20"/>
          <w:szCs w:val="20"/>
        </w:rPr>
      </w:pPr>
      <w:r>
        <w:rPr>
          <w:rFonts w:cstheme="minorHAnsi"/>
          <w:sz w:val="20"/>
          <w:szCs w:val="20"/>
        </w:rPr>
        <w:t xml:space="preserve">NY presented a scenario where if a CA is being filed for an appeal, it could </w:t>
      </w:r>
      <w:r w:rsidR="0026278D" w:rsidRPr="0026278D">
        <w:rPr>
          <w:rFonts w:cstheme="minorHAnsi"/>
          <w:sz w:val="20"/>
          <w:szCs w:val="20"/>
        </w:rPr>
        <w:t>be "</w:t>
      </w:r>
      <w:r w:rsidR="00BB214E" w:rsidRPr="0026278D">
        <w:rPr>
          <w:rFonts w:cstheme="minorHAnsi"/>
          <w:sz w:val="20"/>
          <w:szCs w:val="20"/>
        </w:rPr>
        <w:t>Jurisdiction</w:t>
      </w:r>
      <w:r w:rsidR="0026278D" w:rsidRPr="0026278D">
        <w:rPr>
          <w:rFonts w:cstheme="minorHAnsi"/>
          <w:sz w:val="20"/>
          <w:szCs w:val="20"/>
        </w:rPr>
        <w:t xml:space="preserve"> Directed"</w:t>
      </w:r>
    </w:p>
    <w:p w:rsidR="0026278D" w:rsidRPr="0026278D" w:rsidRDefault="00490D5B" w:rsidP="00490D5B">
      <w:pPr>
        <w:pStyle w:val="Default"/>
        <w:numPr>
          <w:ilvl w:val="2"/>
          <w:numId w:val="2"/>
        </w:numPr>
        <w:rPr>
          <w:rFonts w:cstheme="minorHAnsi"/>
          <w:sz w:val="20"/>
          <w:szCs w:val="20"/>
        </w:rPr>
      </w:pPr>
      <w:r>
        <w:rPr>
          <w:rFonts w:cstheme="minorHAnsi"/>
          <w:sz w:val="20"/>
          <w:szCs w:val="20"/>
        </w:rPr>
        <w:t xml:space="preserve">Q: </w:t>
      </w:r>
      <w:r w:rsidR="0026278D" w:rsidRPr="0026278D">
        <w:rPr>
          <w:rFonts w:cstheme="minorHAnsi"/>
          <w:sz w:val="20"/>
          <w:szCs w:val="20"/>
        </w:rPr>
        <w:t xml:space="preserve">how? </w:t>
      </w:r>
      <w:r>
        <w:rPr>
          <w:rFonts w:cstheme="minorHAnsi"/>
          <w:sz w:val="20"/>
          <w:szCs w:val="20"/>
        </w:rPr>
        <w:t>A</w:t>
      </w:r>
      <w:r w:rsidR="0026278D" w:rsidRPr="0026278D">
        <w:rPr>
          <w:rFonts w:cstheme="minorHAnsi"/>
          <w:sz w:val="20"/>
          <w:szCs w:val="20"/>
        </w:rPr>
        <w:t>: Judge is representative of jurisdiction</w:t>
      </w:r>
    </w:p>
    <w:p w:rsidR="0026278D" w:rsidRDefault="00490D5B" w:rsidP="00C14DE8">
      <w:pPr>
        <w:pStyle w:val="Default"/>
        <w:numPr>
          <w:ilvl w:val="1"/>
          <w:numId w:val="2"/>
        </w:numPr>
        <w:rPr>
          <w:rFonts w:cstheme="minorHAnsi"/>
          <w:sz w:val="20"/>
          <w:szCs w:val="20"/>
        </w:rPr>
      </w:pPr>
      <w:r>
        <w:rPr>
          <w:rFonts w:cstheme="minorHAnsi"/>
          <w:sz w:val="20"/>
          <w:szCs w:val="20"/>
        </w:rPr>
        <w:t xml:space="preserve">NY also presented that the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 xml:space="preserve">F </w:t>
      </w:r>
      <w:r>
        <w:rPr>
          <w:rFonts w:cstheme="minorHAnsi"/>
          <w:sz w:val="20"/>
          <w:szCs w:val="20"/>
        </w:rPr>
        <w:t>m</w:t>
      </w:r>
      <w:r w:rsidR="0026278D" w:rsidRPr="0026278D">
        <w:rPr>
          <w:rFonts w:cstheme="minorHAnsi"/>
          <w:sz w:val="20"/>
          <w:szCs w:val="20"/>
        </w:rPr>
        <w:t>ay need to consider what triggered the appeal (IME as an example)</w:t>
      </w:r>
      <w:r>
        <w:rPr>
          <w:rFonts w:cstheme="minorHAnsi"/>
          <w:sz w:val="20"/>
          <w:szCs w:val="20"/>
        </w:rPr>
        <w:t xml:space="preserve"> for selecting the value versus using Appeal.</w:t>
      </w:r>
    </w:p>
    <w:p w:rsidR="00490D5B" w:rsidRPr="00BB214E" w:rsidRDefault="00490D5B" w:rsidP="00C14DE8">
      <w:pPr>
        <w:pStyle w:val="Default"/>
        <w:numPr>
          <w:ilvl w:val="2"/>
          <w:numId w:val="2"/>
        </w:numPr>
        <w:rPr>
          <w:rFonts w:cstheme="minorHAnsi"/>
          <w:sz w:val="20"/>
          <w:szCs w:val="20"/>
        </w:rPr>
      </w:pPr>
      <w:r>
        <w:rPr>
          <w:rFonts w:cstheme="minorHAnsi"/>
          <w:sz w:val="20"/>
          <w:szCs w:val="20"/>
        </w:rPr>
        <w:t xml:space="preserve">Both are current values already approved under </w:t>
      </w:r>
      <w:r w:rsidRPr="003F07B7">
        <w:rPr>
          <w:sz w:val="20"/>
          <w:szCs w:val="20"/>
        </w:rPr>
        <w:t>DN0439 (Benefit Change Reason Code)</w:t>
      </w:r>
    </w:p>
    <w:p w:rsidR="0026278D" w:rsidRPr="00BB214E" w:rsidRDefault="00490D5B" w:rsidP="00490D5B">
      <w:pPr>
        <w:pStyle w:val="Default"/>
        <w:numPr>
          <w:ilvl w:val="2"/>
          <w:numId w:val="2"/>
        </w:numPr>
        <w:rPr>
          <w:rFonts w:cstheme="minorHAnsi"/>
          <w:sz w:val="20"/>
          <w:szCs w:val="20"/>
        </w:rPr>
      </w:pPr>
      <w:r>
        <w:rPr>
          <w:rFonts w:cstheme="minorHAnsi"/>
          <w:sz w:val="20"/>
          <w:szCs w:val="20"/>
        </w:rPr>
        <w:t xml:space="preserve">Consider the </w:t>
      </w:r>
      <w:r w:rsidR="00C14DE8">
        <w:rPr>
          <w:rFonts w:cstheme="minorHAnsi"/>
          <w:sz w:val="20"/>
          <w:szCs w:val="20"/>
        </w:rPr>
        <w:t>reason</w:t>
      </w:r>
      <w:r w:rsidR="0026278D" w:rsidRPr="0026278D">
        <w:rPr>
          <w:rFonts w:cstheme="minorHAnsi"/>
          <w:sz w:val="20"/>
          <w:szCs w:val="20"/>
        </w:rPr>
        <w:t xml:space="preserve"> in why </w:t>
      </w:r>
      <w:r>
        <w:rPr>
          <w:rFonts w:cstheme="minorHAnsi"/>
          <w:sz w:val="20"/>
          <w:szCs w:val="20"/>
        </w:rPr>
        <w:t>they’re</w:t>
      </w:r>
      <w:r w:rsidR="0026278D" w:rsidRPr="0026278D">
        <w:rPr>
          <w:rFonts w:cstheme="minorHAnsi"/>
          <w:sz w:val="20"/>
          <w:szCs w:val="20"/>
        </w:rPr>
        <w:t xml:space="preserve"> filing the CA/CB vs why </w:t>
      </w:r>
      <w:r>
        <w:rPr>
          <w:rFonts w:cstheme="minorHAnsi"/>
          <w:sz w:val="20"/>
          <w:szCs w:val="20"/>
        </w:rPr>
        <w:t>they’re</w:t>
      </w:r>
      <w:r w:rsidR="0026278D" w:rsidRPr="0026278D">
        <w:rPr>
          <w:rFonts w:cstheme="minorHAnsi"/>
          <w:sz w:val="20"/>
          <w:szCs w:val="20"/>
        </w:rPr>
        <w:t xml:space="preserve"> paying the rate </w:t>
      </w:r>
      <w:r>
        <w:rPr>
          <w:rFonts w:cstheme="minorHAnsi"/>
          <w:sz w:val="20"/>
          <w:szCs w:val="20"/>
        </w:rPr>
        <w:t>they’re</w:t>
      </w:r>
      <w:r w:rsidR="0026278D" w:rsidRPr="0026278D">
        <w:rPr>
          <w:rFonts w:cstheme="minorHAnsi"/>
          <w:sz w:val="20"/>
          <w:szCs w:val="20"/>
        </w:rPr>
        <w:t xml:space="preserve"> paying.  </w:t>
      </w:r>
    </w:p>
    <w:p w:rsidR="0026278D" w:rsidRPr="00BB214E" w:rsidRDefault="00490D5B" w:rsidP="00BB214E">
      <w:pPr>
        <w:pStyle w:val="Default"/>
        <w:numPr>
          <w:ilvl w:val="1"/>
          <w:numId w:val="2"/>
        </w:numPr>
        <w:rPr>
          <w:rFonts w:cstheme="minorHAnsi"/>
          <w:sz w:val="20"/>
          <w:szCs w:val="20"/>
        </w:rPr>
      </w:pPr>
      <w:r>
        <w:rPr>
          <w:rFonts w:cstheme="minorHAnsi"/>
          <w:sz w:val="20"/>
          <w:szCs w:val="20"/>
        </w:rPr>
        <w:t xml:space="preserve">When asked if NY will look elsewhere in the transaction for a reason if provided through other DN’s, NY advised </w:t>
      </w:r>
      <w:r w:rsidR="00C14DE8">
        <w:rPr>
          <w:rFonts w:cstheme="minorHAnsi"/>
          <w:sz w:val="20"/>
          <w:szCs w:val="20"/>
        </w:rPr>
        <w:t>they</w:t>
      </w:r>
      <w:r w:rsidR="0026278D" w:rsidRPr="0026278D">
        <w:rPr>
          <w:rFonts w:cstheme="minorHAnsi"/>
          <w:sz w:val="20"/>
          <w:szCs w:val="20"/>
        </w:rPr>
        <w:t xml:space="preserve"> will only look at the code itself to determine</w:t>
      </w:r>
      <w:r w:rsidR="00C14DE8">
        <w:rPr>
          <w:rFonts w:cstheme="minorHAnsi"/>
          <w:sz w:val="20"/>
          <w:szCs w:val="20"/>
        </w:rPr>
        <w:t xml:space="preserve"> why the CA/CB was filed</w:t>
      </w:r>
      <w:r w:rsidR="0026278D" w:rsidRPr="0026278D">
        <w:rPr>
          <w:rFonts w:cstheme="minorHAnsi"/>
          <w:sz w:val="20"/>
          <w:szCs w:val="20"/>
        </w:rPr>
        <w:t xml:space="preserve">.  </w:t>
      </w:r>
      <w:r w:rsidR="003C0C40" w:rsidRPr="0026278D">
        <w:rPr>
          <w:rFonts w:cstheme="minorHAnsi"/>
          <w:sz w:val="20"/>
          <w:szCs w:val="20"/>
        </w:rPr>
        <w:t xml:space="preserve">100% of all CA/CBs </w:t>
      </w:r>
      <w:r w:rsidR="00C14DE8">
        <w:rPr>
          <w:rFonts w:cstheme="minorHAnsi"/>
          <w:sz w:val="20"/>
          <w:szCs w:val="20"/>
        </w:rPr>
        <w:t xml:space="preserve">for NY </w:t>
      </w:r>
      <w:r w:rsidR="003C0C40" w:rsidRPr="0026278D">
        <w:rPr>
          <w:rFonts w:cstheme="minorHAnsi"/>
          <w:sz w:val="20"/>
          <w:szCs w:val="20"/>
        </w:rPr>
        <w:t xml:space="preserve">will have to have a value covering </w:t>
      </w:r>
      <w:r w:rsidR="003C0C40">
        <w:rPr>
          <w:rFonts w:cstheme="minorHAnsi"/>
          <w:sz w:val="20"/>
          <w:szCs w:val="20"/>
        </w:rPr>
        <w:t>the reason.</w:t>
      </w:r>
    </w:p>
    <w:p w:rsidR="0026278D" w:rsidRPr="00BB214E" w:rsidRDefault="003C0C40" w:rsidP="00BB214E">
      <w:pPr>
        <w:pStyle w:val="Default"/>
        <w:numPr>
          <w:ilvl w:val="1"/>
          <w:numId w:val="2"/>
        </w:numPr>
        <w:rPr>
          <w:rFonts w:cstheme="minorHAnsi"/>
          <w:sz w:val="20"/>
          <w:szCs w:val="20"/>
        </w:rPr>
      </w:pPr>
      <w:r>
        <w:rPr>
          <w:rFonts w:cstheme="minorHAnsi"/>
          <w:sz w:val="20"/>
          <w:szCs w:val="20"/>
        </w:rPr>
        <w:lastRenderedPageBreak/>
        <w:t xml:space="preserve">This lead back to the discussion around why the CA is being filed for the first scenario.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 xml:space="preserve">F </w:t>
      </w:r>
      <w:r>
        <w:rPr>
          <w:rFonts w:cstheme="minorHAnsi"/>
          <w:sz w:val="20"/>
          <w:szCs w:val="20"/>
        </w:rPr>
        <w:t>was asked to consider “</w:t>
      </w:r>
      <w:r w:rsidR="0026278D" w:rsidRPr="0026278D">
        <w:rPr>
          <w:rFonts w:cstheme="minorHAnsi"/>
          <w:sz w:val="20"/>
          <w:szCs w:val="20"/>
        </w:rPr>
        <w:t>Why you're filing vs why you're paying the rate you are</w:t>
      </w:r>
      <w:r>
        <w:rPr>
          <w:rFonts w:cstheme="minorHAnsi"/>
          <w:sz w:val="20"/>
          <w:szCs w:val="20"/>
        </w:rPr>
        <w:t>”</w:t>
      </w:r>
      <w:r w:rsidR="0026278D" w:rsidRPr="0026278D">
        <w:rPr>
          <w:rFonts w:cstheme="minorHAnsi"/>
          <w:sz w:val="20"/>
          <w:szCs w:val="20"/>
        </w:rPr>
        <w:t>.  If there are two ways to report something, that is never a good thing</w:t>
      </w:r>
      <w:r>
        <w:rPr>
          <w:rFonts w:cstheme="minorHAnsi"/>
          <w:sz w:val="20"/>
          <w:szCs w:val="20"/>
        </w:rPr>
        <w:t xml:space="preserve"> (this is again related to having the present representation for the same data already in the standard)</w:t>
      </w:r>
      <w:r w:rsidR="0026278D" w:rsidRPr="0026278D">
        <w:rPr>
          <w:rFonts w:cstheme="minorHAnsi"/>
          <w:sz w:val="20"/>
          <w:szCs w:val="20"/>
        </w:rPr>
        <w:t xml:space="preserve">.  </w:t>
      </w:r>
    </w:p>
    <w:p w:rsidR="0026278D" w:rsidRPr="0026278D" w:rsidRDefault="003C0C40" w:rsidP="0026278D">
      <w:pPr>
        <w:pStyle w:val="Default"/>
        <w:numPr>
          <w:ilvl w:val="1"/>
          <w:numId w:val="2"/>
        </w:numPr>
        <w:rPr>
          <w:rFonts w:cstheme="minorHAnsi"/>
          <w:sz w:val="20"/>
          <w:szCs w:val="20"/>
        </w:rPr>
      </w:pPr>
      <w:r>
        <w:rPr>
          <w:rFonts w:cstheme="minorHAnsi"/>
          <w:sz w:val="20"/>
          <w:szCs w:val="20"/>
        </w:rPr>
        <w:t xml:space="preserve">Pam Morton mentioned she has also </w:t>
      </w:r>
      <w:r w:rsidR="0026278D" w:rsidRPr="0026278D">
        <w:rPr>
          <w:rFonts w:cstheme="minorHAnsi"/>
          <w:sz w:val="20"/>
          <w:szCs w:val="20"/>
        </w:rPr>
        <w:t>verified NY does take all of the codes</w:t>
      </w:r>
      <w:r>
        <w:rPr>
          <w:rFonts w:cstheme="minorHAnsi"/>
          <w:sz w:val="20"/>
          <w:szCs w:val="20"/>
        </w:rPr>
        <w:t xml:space="preserve"> and</w:t>
      </w:r>
      <w:r w:rsidR="0026278D" w:rsidRPr="0026278D">
        <w:rPr>
          <w:rFonts w:cstheme="minorHAnsi"/>
          <w:sz w:val="20"/>
          <w:szCs w:val="20"/>
        </w:rPr>
        <w:t xml:space="preserve"> reference</w:t>
      </w:r>
      <w:r>
        <w:rPr>
          <w:rFonts w:cstheme="minorHAnsi"/>
          <w:sz w:val="20"/>
          <w:szCs w:val="20"/>
        </w:rPr>
        <w:t>s</w:t>
      </w:r>
      <w:r w:rsidR="0026278D" w:rsidRPr="0026278D">
        <w:rPr>
          <w:rFonts w:cstheme="minorHAnsi"/>
          <w:sz w:val="20"/>
          <w:szCs w:val="20"/>
        </w:rPr>
        <w:t xml:space="preserve"> </w:t>
      </w:r>
      <w:r>
        <w:rPr>
          <w:rFonts w:cstheme="minorHAnsi"/>
          <w:sz w:val="20"/>
          <w:szCs w:val="20"/>
        </w:rPr>
        <w:t xml:space="preserve">to </w:t>
      </w:r>
      <w:r w:rsidR="0026278D" w:rsidRPr="0026278D">
        <w:rPr>
          <w:rFonts w:cstheme="minorHAnsi"/>
          <w:sz w:val="20"/>
          <w:szCs w:val="20"/>
        </w:rPr>
        <w:t xml:space="preserve">the business scenarios that covers these in a little more detail (see </w:t>
      </w:r>
      <w:r w:rsidR="00BB046C">
        <w:rPr>
          <w:rFonts w:cstheme="minorHAnsi"/>
          <w:sz w:val="20"/>
          <w:szCs w:val="20"/>
          <w:u w:val="single"/>
        </w:rPr>
        <w:t>Community Notes/Comment by Pam Morton February 15, 2021</w:t>
      </w:r>
      <w:r w:rsidR="0026278D" w:rsidRPr="0026278D">
        <w:rPr>
          <w:rFonts w:cstheme="minorHAnsi"/>
          <w:sz w:val="20"/>
          <w:szCs w:val="20"/>
        </w:rPr>
        <w:t xml:space="preserve">). </w:t>
      </w:r>
    </w:p>
    <w:p w:rsidR="003C0C40" w:rsidRDefault="003C0C40" w:rsidP="003C0C40">
      <w:pPr>
        <w:pStyle w:val="Default"/>
        <w:numPr>
          <w:ilvl w:val="1"/>
          <w:numId w:val="2"/>
        </w:numPr>
        <w:rPr>
          <w:rFonts w:cstheme="minorHAnsi"/>
          <w:sz w:val="20"/>
          <w:szCs w:val="20"/>
        </w:rPr>
      </w:pPr>
      <w:r>
        <w:rPr>
          <w:rFonts w:cstheme="minorHAnsi"/>
          <w:sz w:val="20"/>
          <w:szCs w:val="20"/>
        </w:rPr>
        <w:t>When asked to clarify the reason for DN0439 (Benefit Change Reason Code), NY provided the recap:</w:t>
      </w:r>
    </w:p>
    <w:p w:rsidR="003C0C40" w:rsidRDefault="0026278D" w:rsidP="003C0C40">
      <w:pPr>
        <w:pStyle w:val="Default"/>
        <w:numPr>
          <w:ilvl w:val="2"/>
          <w:numId w:val="2"/>
        </w:numPr>
        <w:rPr>
          <w:rFonts w:cstheme="minorHAnsi"/>
          <w:sz w:val="20"/>
          <w:szCs w:val="20"/>
        </w:rPr>
      </w:pPr>
      <w:r w:rsidRPr="0026278D">
        <w:rPr>
          <w:rFonts w:cstheme="minorHAnsi"/>
          <w:sz w:val="20"/>
          <w:szCs w:val="20"/>
        </w:rPr>
        <w:t xml:space="preserve">NY: </w:t>
      </w:r>
      <w:r w:rsidR="00BB214E" w:rsidRPr="0026278D">
        <w:rPr>
          <w:rFonts w:cstheme="minorHAnsi"/>
          <w:sz w:val="20"/>
          <w:szCs w:val="20"/>
        </w:rPr>
        <w:t>Every time</w:t>
      </w:r>
      <w:r w:rsidRPr="0026278D">
        <w:rPr>
          <w:rFonts w:cstheme="minorHAnsi"/>
          <w:sz w:val="20"/>
          <w:szCs w:val="20"/>
        </w:rPr>
        <w:t xml:space="preserve"> a CB/CA is filed, a paper form is required (currently) why the rate has changed.  The codes were created so that the paper forms could be eliminated (IRR CLM900). If </w:t>
      </w:r>
      <w:r w:rsidR="003C0C40">
        <w:rPr>
          <w:rFonts w:cstheme="minorHAnsi"/>
          <w:sz w:val="20"/>
          <w:szCs w:val="20"/>
        </w:rPr>
        <w:t>a Trading Partner</w:t>
      </w:r>
      <w:r w:rsidRPr="0026278D">
        <w:rPr>
          <w:rFonts w:cstheme="minorHAnsi"/>
          <w:sz w:val="20"/>
          <w:szCs w:val="20"/>
        </w:rPr>
        <w:t xml:space="preserve"> need more codes, NY is willing to consider them but not sure if the codes </w:t>
      </w:r>
      <w:r w:rsidR="002C08AD">
        <w:rPr>
          <w:rFonts w:cstheme="minorHAnsi"/>
          <w:sz w:val="20"/>
          <w:szCs w:val="20"/>
        </w:rPr>
        <w:t>they</w:t>
      </w:r>
      <w:r w:rsidRPr="0026278D">
        <w:rPr>
          <w:rFonts w:cstheme="minorHAnsi"/>
          <w:sz w:val="20"/>
          <w:szCs w:val="20"/>
        </w:rPr>
        <w:t xml:space="preserve"> have now aren't already covering it</w:t>
      </w:r>
      <w:r w:rsidR="002C08AD">
        <w:rPr>
          <w:rFonts w:cstheme="minorHAnsi"/>
          <w:sz w:val="20"/>
          <w:szCs w:val="20"/>
        </w:rPr>
        <w:t xml:space="preserve"> them</w:t>
      </w:r>
      <w:r w:rsidRPr="0026278D">
        <w:rPr>
          <w:rFonts w:cstheme="minorHAnsi"/>
          <w:sz w:val="20"/>
          <w:szCs w:val="20"/>
        </w:rPr>
        <w:t xml:space="preserve">.  </w:t>
      </w:r>
    </w:p>
    <w:p w:rsidR="003C0C40" w:rsidRDefault="00C14DE8" w:rsidP="003C0C40">
      <w:pPr>
        <w:pStyle w:val="Default"/>
        <w:numPr>
          <w:ilvl w:val="1"/>
          <w:numId w:val="2"/>
        </w:numPr>
        <w:rPr>
          <w:rFonts w:cstheme="minorHAnsi"/>
          <w:sz w:val="20"/>
          <w:szCs w:val="20"/>
        </w:rPr>
      </w:pPr>
      <w:r>
        <w:rPr>
          <w:rFonts w:cstheme="minorHAnsi"/>
          <w:sz w:val="20"/>
          <w:szCs w:val="20"/>
        </w:rPr>
        <w:t>Discussion</w:t>
      </w:r>
      <w:r w:rsidR="003C0C40">
        <w:rPr>
          <w:rFonts w:cstheme="minorHAnsi"/>
          <w:sz w:val="20"/>
          <w:szCs w:val="20"/>
        </w:rPr>
        <w:t xml:space="preserve"> centered around Decrease in Indemnity </w:t>
      </w:r>
      <w:r w:rsidR="002C08AD">
        <w:rPr>
          <w:rFonts w:cstheme="minorHAnsi"/>
          <w:sz w:val="20"/>
          <w:szCs w:val="20"/>
        </w:rPr>
        <w:t xml:space="preserve">proposed </w:t>
      </w:r>
      <w:r w:rsidR="003C0C40">
        <w:rPr>
          <w:rFonts w:cstheme="minorHAnsi"/>
          <w:sz w:val="20"/>
          <w:szCs w:val="20"/>
        </w:rPr>
        <w:t>value:</w:t>
      </w:r>
    </w:p>
    <w:p w:rsidR="003C0C40" w:rsidRDefault="007B05BC" w:rsidP="003C0C40">
      <w:pPr>
        <w:pStyle w:val="Default"/>
        <w:numPr>
          <w:ilvl w:val="2"/>
          <w:numId w:val="2"/>
        </w:numPr>
        <w:rPr>
          <w:rFonts w:cstheme="minorHAnsi"/>
          <w:sz w:val="20"/>
          <w:szCs w:val="20"/>
        </w:rPr>
      </w:pPr>
      <w:r w:rsidRPr="0026278D">
        <w:rPr>
          <w:rFonts w:cstheme="minorHAnsi"/>
          <w:sz w:val="20"/>
          <w:szCs w:val="20"/>
        </w:rPr>
        <w:t>NYS</w:t>
      </w:r>
      <w:r>
        <w:rPr>
          <w:rFonts w:cstheme="minorHAnsi"/>
          <w:sz w:val="20"/>
          <w:szCs w:val="20"/>
        </w:rPr>
        <w:t>I</w:t>
      </w:r>
      <w:r w:rsidRPr="0026278D">
        <w:rPr>
          <w:rFonts w:cstheme="minorHAnsi"/>
          <w:sz w:val="20"/>
          <w:szCs w:val="20"/>
        </w:rPr>
        <w:t xml:space="preserve">F </w:t>
      </w:r>
      <w:r w:rsidR="002C08AD">
        <w:rPr>
          <w:rFonts w:cstheme="minorHAnsi"/>
          <w:sz w:val="20"/>
          <w:szCs w:val="20"/>
        </w:rPr>
        <w:t>questions based on discussion, is</w:t>
      </w:r>
      <w:r w:rsidR="0026278D" w:rsidRPr="0026278D">
        <w:rPr>
          <w:rFonts w:cstheme="minorHAnsi"/>
          <w:sz w:val="20"/>
          <w:szCs w:val="20"/>
        </w:rPr>
        <w:t xml:space="preserve"> </w:t>
      </w:r>
      <w:r w:rsidR="003C0C40">
        <w:rPr>
          <w:rFonts w:cstheme="minorHAnsi"/>
          <w:sz w:val="20"/>
          <w:szCs w:val="20"/>
        </w:rPr>
        <w:t>there possibly</w:t>
      </w:r>
      <w:r w:rsidR="0026278D" w:rsidRPr="0026278D">
        <w:rPr>
          <w:rFonts w:cstheme="minorHAnsi"/>
          <w:sz w:val="20"/>
          <w:szCs w:val="20"/>
        </w:rPr>
        <w:t xml:space="preserve"> another code that is needed for the misreporting instead? </w:t>
      </w:r>
    </w:p>
    <w:p w:rsidR="002C08AD" w:rsidRDefault="007B05BC" w:rsidP="002C08AD">
      <w:pPr>
        <w:pStyle w:val="Default"/>
        <w:numPr>
          <w:ilvl w:val="2"/>
          <w:numId w:val="2"/>
        </w:numPr>
        <w:rPr>
          <w:rFonts w:cstheme="minorHAnsi"/>
          <w:sz w:val="20"/>
          <w:szCs w:val="20"/>
        </w:rPr>
      </w:pPr>
      <w:r w:rsidRPr="0026278D">
        <w:rPr>
          <w:rFonts w:cstheme="minorHAnsi"/>
          <w:sz w:val="20"/>
          <w:szCs w:val="20"/>
        </w:rPr>
        <w:t>NYS</w:t>
      </w:r>
      <w:r>
        <w:rPr>
          <w:rFonts w:cstheme="minorHAnsi"/>
          <w:sz w:val="20"/>
          <w:szCs w:val="20"/>
        </w:rPr>
        <w:t>I</w:t>
      </w:r>
      <w:r w:rsidRPr="0026278D">
        <w:rPr>
          <w:rFonts w:cstheme="minorHAnsi"/>
          <w:sz w:val="20"/>
          <w:szCs w:val="20"/>
        </w:rPr>
        <w:t xml:space="preserve">F </w:t>
      </w:r>
      <w:r w:rsidR="002C08AD">
        <w:rPr>
          <w:rFonts w:cstheme="minorHAnsi"/>
          <w:sz w:val="20"/>
          <w:szCs w:val="20"/>
        </w:rPr>
        <w:t xml:space="preserve">clarifies that sometimes the claimant is paid and for whatever reason, the claimant was not due the money after all but still cashes the check.  These funds are not always recovered by </w:t>
      </w:r>
      <w:r w:rsidRPr="0026278D">
        <w:rPr>
          <w:rFonts w:cstheme="minorHAnsi"/>
          <w:sz w:val="20"/>
          <w:szCs w:val="20"/>
        </w:rPr>
        <w:t>NYS</w:t>
      </w:r>
      <w:r>
        <w:rPr>
          <w:rFonts w:cstheme="minorHAnsi"/>
          <w:sz w:val="20"/>
          <w:szCs w:val="20"/>
        </w:rPr>
        <w:t>I</w:t>
      </w:r>
      <w:r w:rsidRPr="0026278D">
        <w:rPr>
          <w:rFonts w:cstheme="minorHAnsi"/>
          <w:sz w:val="20"/>
          <w:szCs w:val="20"/>
        </w:rPr>
        <w:t xml:space="preserve">F </w:t>
      </w:r>
      <w:r w:rsidR="002C08AD">
        <w:rPr>
          <w:rFonts w:cstheme="minorHAnsi"/>
          <w:sz w:val="20"/>
          <w:szCs w:val="20"/>
        </w:rPr>
        <w:t xml:space="preserve">and the claimant does in fact keep the money.  </w:t>
      </w:r>
      <w:r w:rsidRPr="0026278D">
        <w:rPr>
          <w:rFonts w:cstheme="minorHAnsi"/>
          <w:sz w:val="20"/>
          <w:szCs w:val="20"/>
        </w:rPr>
        <w:t>NYS</w:t>
      </w:r>
      <w:r>
        <w:rPr>
          <w:rFonts w:cstheme="minorHAnsi"/>
          <w:sz w:val="20"/>
          <w:szCs w:val="20"/>
        </w:rPr>
        <w:t>I</w:t>
      </w:r>
      <w:r w:rsidRPr="0026278D">
        <w:rPr>
          <w:rFonts w:cstheme="minorHAnsi"/>
          <w:sz w:val="20"/>
          <w:szCs w:val="20"/>
        </w:rPr>
        <w:t xml:space="preserve">F </w:t>
      </w:r>
      <w:r w:rsidR="002C08AD">
        <w:rPr>
          <w:rFonts w:cstheme="minorHAnsi"/>
          <w:sz w:val="20"/>
          <w:szCs w:val="20"/>
        </w:rPr>
        <w:t xml:space="preserve">says currently they show that as reduced amount and would use the CA for this to change the amount paid to $0. </w:t>
      </w:r>
    </w:p>
    <w:p w:rsidR="00C14DE8" w:rsidRDefault="0026278D" w:rsidP="003C0C40">
      <w:pPr>
        <w:pStyle w:val="Default"/>
        <w:numPr>
          <w:ilvl w:val="2"/>
          <w:numId w:val="2"/>
        </w:numPr>
        <w:rPr>
          <w:rFonts w:cstheme="minorHAnsi"/>
          <w:sz w:val="20"/>
          <w:szCs w:val="20"/>
        </w:rPr>
      </w:pPr>
      <w:r w:rsidRPr="0026278D">
        <w:rPr>
          <w:rFonts w:cstheme="minorHAnsi"/>
          <w:sz w:val="20"/>
          <w:szCs w:val="20"/>
        </w:rPr>
        <w:t xml:space="preserve">Is that necessarily a CA or CB for that particular scenario? That would be Recover Code 880 or </w:t>
      </w:r>
      <w:r w:rsidR="003C0C40">
        <w:rPr>
          <w:rFonts w:cstheme="minorHAnsi"/>
          <w:sz w:val="20"/>
          <w:szCs w:val="20"/>
        </w:rPr>
        <w:t xml:space="preserve">Reduced Benefit Amount Code - </w:t>
      </w:r>
      <w:r w:rsidRPr="0026278D">
        <w:rPr>
          <w:rFonts w:cstheme="minorHAnsi"/>
          <w:sz w:val="20"/>
          <w:szCs w:val="20"/>
        </w:rPr>
        <w:t>Decrease in Indemnity</w:t>
      </w:r>
      <w:r w:rsidR="002C08AD">
        <w:rPr>
          <w:rFonts w:cstheme="minorHAnsi"/>
          <w:sz w:val="20"/>
          <w:szCs w:val="20"/>
        </w:rPr>
        <w:t>, which can be filed on another transaction type</w:t>
      </w:r>
      <w:r w:rsidRPr="0026278D">
        <w:rPr>
          <w:rFonts w:cstheme="minorHAnsi"/>
          <w:sz w:val="20"/>
          <w:szCs w:val="20"/>
        </w:rPr>
        <w:t xml:space="preserve">.  </w:t>
      </w:r>
      <w:r w:rsidR="003C0C40" w:rsidRPr="003C0C40">
        <w:rPr>
          <w:rFonts w:cstheme="minorHAnsi"/>
          <w:sz w:val="20"/>
          <w:szCs w:val="20"/>
        </w:rPr>
        <w:t xml:space="preserve">SROI </w:t>
      </w:r>
      <w:r w:rsidRPr="003C0C40">
        <w:rPr>
          <w:rFonts w:cstheme="minorHAnsi"/>
          <w:sz w:val="20"/>
          <w:szCs w:val="20"/>
        </w:rPr>
        <w:t>CA represents a Net Weekly Amount Change. If amount was paid and too much paid or just reported wrong</w:t>
      </w:r>
      <w:r w:rsidR="003C0C40">
        <w:rPr>
          <w:rFonts w:cstheme="minorHAnsi"/>
          <w:sz w:val="20"/>
          <w:szCs w:val="20"/>
        </w:rPr>
        <w:t xml:space="preserve">, RBAC - </w:t>
      </w:r>
      <w:r w:rsidRPr="003C0C40">
        <w:rPr>
          <w:rFonts w:cstheme="minorHAnsi"/>
          <w:sz w:val="20"/>
          <w:szCs w:val="20"/>
        </w:rPr>
        <w:t>Decrease in Indemnity would be used for this.  But if a suspension has already been filed however, that doesn't necessarily change the net weekly amount which should not be a CA.  For the scenario where the amount is totally wiped out, and the claimant cashes the check, and the CA does not recover it, that's an overpayment</w:t>
      </w:r>
      <w:r w:rsidR="00C14DE8">
        <w:rPr>
          <w:rFonts w:cstheme="minorHAnsi"/>
          <w:sz w:val="20"/>
          <w:szCs w:val="20"/>
        </w:rPr>
        <w:t>.</w:t>
      </w:r>
    </w:p>
    <w:p w:rsidR="00C14DE8" w:rsidRPr="00C14DE8" w:rsidRDefault="00C14DE8" w:rsidP="00C14DE8">
      <w:pPr>
        <w:pStyle w:val="Default"/>
        <w:numPr>
          <w:ilvl w:val="3"/>
          <w:numId w:val="2"/>
        </w:numPr>
        <w:rPr>
          <w:rFonts w:cstheme="minorHAnsi"/>
          <w:sz w:val="20"/>
          <w:szCs w:val="20"/>
        </w:rPr>
      </w:pPr>
      <w:r w:rsidRPr="003C0C40">
        <w:rPr>
          <w:rFonts w:cstheme="minorHAnsi"/>
          <w:sz w:val="20"/>
          <w:szCs w:val="20"/>
        </w:rPr>
        <w:t xml:space="preserve">Overpayment will be made available for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 xml:space="preserve">F </w:t>
      </w:r>
      <w:r w:rsidRPr="003C0C40">
        <w:rPr>
          <w:rFonts w:cstheme="minorHAnsi"/>
          <w:sz w:val="20"/>
          <w:szCs w:val="20"/>
        </w:rPr>
        <w:t xml:space="preserve">in 3.1 to report.  Should this be a CA or CB? In that scenario, could be done on a SROI 02 instead of a CA.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 xml:space="preserve">F </w:t>
      </w:r>
      <w:r w:rsidRPr="003C0C40">
        <w:rPr>
          <w:rFonts w:cstheme="minorHAnsi"/>
          <w:sz w:val="20"/>
          <w:szCs w:val="20"/>
        </w:rPr>
        <w:t xml:space="preserve">will get with their IT about that scenario. </w:t>
      </w:r>
    </w:p>
    <w:p w:rsidR="00C14DE8" w:rsidRPr="00C14DE8" w:rsidRDefault="00C14DE8" w:rsidP="00C14DE8">
      <w:pPr>
        <w:pStyle w:val="Default"/>
        <w:numPr>
          <w:ilvl w:val="2"/>
          <w:numId w:val="2"/>
        </w:numPr>
        <w:rPr>
          <w:rFonts w:cstheme="minorHAnsi"/>
          <w:sz w:val="20"/>
          <w:szCs w:val="20"/>
        </w:rPr>
      </w:pPr>
      <w:r>
        <w:rPr>
          <w:rFonts w:cstheme="minorHAnsi"/>
          <w:sz w:val="20"/>
          <w:szCs w:val="20"/>
        </w:rPr>
        <w:t>I</w:t>
      </w:r>
      <w:r w:rsidRPr="0026278D">
        <w:rPr>
          <w:rFonts w:cstheme="minorHAnsi"/>
          <w:sz w:val="20"/>
          <w:szCs w:val="20"/>
        </w:rPr>
        <w:t xml:space="preserve">s the net weekly </w:t>
      </w:r>
      <w:r w:rsidR="000A007B">
        <w:rPr>
          <w:rFonts w:cstheme="minorHAnsi"/>
          <w:sz w:val="20"/>
          <w:szCs w:val="20"/>
        </w:rPr>
        <w:t xml:space="preserve">amount </w:t>
      </w:r>
      <w:r w:rsidRPr="0026278D">
        <w:rPr>
          <w:rFonts w:cstheme="minorHAnsi"/>
          <w:sz w:val="20"/>
          <w:szCs w:val="20"/>
        </w:rPr>
        <w:t>changing every</w:t>
      </w:r>
      <w:r>
        <w:rPr>
          <w:rFonts w:cstheme="minorHAnsi"/>
          <w:sz w:val="20"/>
          <w:szCs w:val="20"/>
        </w:rPr>
        <w:t xml:space="preserve"> </w:t>
      </w:r>
      <w:r w:rsidRPr="0026278D">
        <w:rPr>
          <w:rFonts w:cstheme="minorHAnsi"/>
          <w:sz w:val="20"/>
          <w:szCs w:val="20"/>
        </w:rPr>
        <w:t xml:space="preserve">time when a CA is being filed?  What would trigger the CA? Should this actually be on a SROI 02? Is there any way for NY to help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 xml:space="preserve">F </w:t>
      </w:r>
      <w:r w:rsidRPr="0026278D">
        <w:rPr>
          <w:rFonts w:cstheme="minorHAnsi"/>
          <w:sz w:val="20"/>
          <w:szCs w:val="20"/>
        </w:rPr>
        <w:t xml:space="preserve">to get what they want without having to create additional codes that do and say the same thing?  </w:t>
      </w:r>
    </w:p>
    <w:p w:rsidR="00C14DE8" w:rsidRDefault="007B05BC" w:rsidP="003C0C40">
      <w:pPr>
        <w:pStyle w:val="Default"/>
        <w:numPr>
          <w:ilvl w:val="2"/>
          <w:numId w:val="2"/>
        </w:numPr>
        <w:rPr>
          <w:rFonts w:cstheme="minorHAnsi"/>
          <w:sz w:val="20"/>
          <w:szCs w:val="20"/>
        </w:rPr>
      </w:pPr>
      <w:r w:rsidRPr="0026278D">
        <w:rPr>
          <w:rFonts w:cstheme="minorHAnsi"/>
          <w:sz w:val="20"/>
          <w:szCs w:val="20"/>
        </w:rPr>
        <w:t>NYS</w:t>
      </w:r>
      <w:r>
        <w:rPr>
          <w:rFonts w:cstheme="minorHAnsi"/>
          <w:sz w:val="20"/>
          <w:szCs w:val="20"/>
        </w:rPr>
        <w:t>I</w:t>
      </w:r>
      <w:r w:rsidRPr="0026278D">
        <w:rPr>
          <w:rFonts w:cstheme="minorHAnsi"/>
          <w:sz w:val="20"/>
          <w:szCs w:val="20"/>
        </w:rPr>
        <w:t xml:space="preserve">F </w:t>
      </w:r>
      <w:r w:rsidR="00C14DE8">
        <w:rPr>
          <w:rFonts w:cstheme="minorHAnsi"/>
          <w:sz w:val="20"/>
          <w:szCs w:val="20"/>
        </w:rPr>
        <w:t>mentions potential</w:t>
      </w:r>
      <w:r w:rsidR="0026278D" w:rsidRPr="003C0C40">
        <w:rPr>
          <w:rFonts w:cstheme="minorHAnsi"/>
          <w:sz w:val="20"/>
          <w:szCs w:val="20"/>
        </w:rPr>
        <w:t xml:space="preserve"> new value: </w:t>
      </w:r>
    </w:p>
    <w:p w:rsidR="00C14DE8" w:rsidRDefault="0026278D" w:rsidP="00C14DE8">
      <w:pPr>
        <w:pStyle w:val="Default"/>
        <w:numPr>
          <w:ilvl w:val="3"/>
          <w:numId w:val="2"/>
        </w:numPr>
        <w:rPr>
          <w:rFonts w:cstheme="minorHAnsi"/>
          <w:sz w:val="20"/>
          <w:szCs w:val="20"/>
        </w:rPr>
      </w:pPr>
      <w:r w:rsidRPr="003C0C40">
        <w:rPr>
          <w:rFonts w:cstheme="minorHAnsi"/>
          <w:sz w:val="20"/>
          <w:szCs w:val="20"/>
        </w:rPr>
        <w:t xml:space="preserve">Decrease in Indemnity due to Payment Beyond Period Date Claimant was Entitled Benefits.  </w:t>
      </w:r>
    </w:p>
    <w:p w:rsidR="005F34BD" w:rsidRDefault="005F34BD" w:rsidP="005F34BD">
      <w:pPr>
        <w:pStyle w:val="Default"/>
        <w:numPr>
          <w:ilvl w:val="2"/>
          <w:numId w:val="2"/>
        </w:numPr>
        <w:rPr>
          <w:rFonts w:cstheme="minorHAnsi"/>
          <w:sz w:val="20"/>
          <w:szCs w:val="20"/>
        </w:rPr>
      </w:pPr>
      <w:r>
        <w:rPr>
          <w:rFonts w:cstheme="minorHAnsi"/>
          <w:sz w:val="20"/>
          <w:szCs w:val="20"/>
        </w:rPr>
        <w:t xml:space="preserve">In regards to the first value presented, final recommendation for this is: </w:t>
      </w:r>
    </w:p>
    <w:p w:rsidR="006C1AC2" w:rsidRPr="00A02E0B" w:rsidRDefault="007B05BC" w:rsidP="006C1AC2">
      <w:pPr>
        <w:pStyle w:val="Default"/>
        <w:numPr>
          <w:ilvl w:val="3"/>
          <w:numId w:val="2"/>
        </w:numPr>
        <w:rPr>
          <w:rFonts w:cstheme="minorHAnsi"/>
          <w:sz w:val="20"/>
          <w:szCs w:val="20"/>
          <w:highlight w:val="yellow"/>
        </w:rPr>
      </w:pPr>
      <w:r w:rsidRPr="00A02E0B">
        <w:rPr>
          <w:rFonts w:cstheme="minorHAnsi"/>
          <w:sz w:val="20"/>
          <w:szCs w:val="20"/>
          <w:highlight w:val="yellow"/>
        </w:rPr>
        <w:t xml:space="preserve">NYSIF </w:t>
      </w:r>
      <w:r w:rsidR="005F34BD" w:rsidRPr="00A02E0B">
        <w:rPr>
          <w:rFonts w:cstheme="minorHAnsi"/>
          <w:sz w:val="20"/>
          <w:szCs w:val="20"/>
          <w:highlight w:val="yellow"/>
        </w:rPr>
        <w:t>will look into using the MTC 02 for this scenario along with RBAC Code, Recovery Code, or Overpayment Amount as applicable.</w:t>
      </w:r>
      <w:r w:rsidR="005F34BD" w:rsidRPr="00A02E0B">
        <w:rPr>
          <w:rFonts w:ascii="Segoe UI" w:hAnsi="Segoe UI" w:cs="Segoe UI"/>
          <w:sz w:val="21"/>
          <w:szCs w:val="21"/>
          <w:highlight w:val="yellow"/>
        </w:rPr>
        <w:t xml:space="preserve"> </w:t>
      </w:r>
    </w:p>
    <w:p w:rsidR="005F34BD" w:rsidRDefault="005F34BD" w:rsidP="005F34BD">
      <w:pPr>
        <w:pStyle w:val="Default"/>
        <w:rPr>
          <w:rFonts w:cstheme="minorHAnsi"/>
          <w:sz w:val="20"/>
          <w:szCs w:val="20"/>
        </w:rPr>
      </w:pPr>
    </w:p>
    <w:p w:rsidR="006C1AC2" w:rsidRPr="006C1AC2" w:rsidRDefault="005F34BD" w:rsidP="006C1AC2">
      <w:pPr>
        <w:pStyle w:val="Default"/>
        <w:numPr>
          <w:ilvl w:val="0"/>
          <w:numId w:val="2"/>
        </w:numPr>
        <w:rPr>
          <w:rFonts w:cstheme="minorHAnsi"/>
          <w:sz w:val="20"/>
          <w:szCs w:val="20"/>
        </w:rPr>
      </w:pPr>
      <w:r>
        <w:rPr>
          <w:rFonts w:cstheme="minorHAnsi"/>
          <w:sz w:val="20"/>
          <w:szCs w:val="20"/>
        </w:rPr>
        <w:t>Will present to Claims Committee on February 17, 2021 and post updated notes to Community.</w:t>
      </w:r>
    </w:p>
    <w:p w:rsidR="005F34BD" w:rsidRDefault="005F34BD" w:rsidP="005F34BD">
      <w:pPr>
        <w:pStyle w:val="Default"/>
        <w:rPr>
          <w:rFonts w:cstheme="minorHAnsi"/>
          <w:sz w:val="20"/>
          <w:szCs w:val="20"/>
        </w:rPr>
      </w:pPr>
    </w:p>
    <w:p w:rsidR="005F34BD" w:rsidRPr="006C1AC2" w:rsidRDefault="005F34BD" w:rsidP="005F34BD">
      <w:pPr>
        <w:pStyle w:val="ListParagraph"/>
        <w:numPr>
          <w:ilvl w:val="0"/>
          <w:numId w:val="2"/>
        </w:numPr>
        <w:shd w:val="clear" w:color="auto" w:fill="FFFFFF"/>
        <w:spacing w:after="0" w:line="240" w:lineRule="auto"/>
        <w:rPr>
          <w:rFonts w:ascii="Calibri" w:hAnsi="Calibri" w:cstheme="minorHAnsi"/>
          <w:color w:val="000000"/>
          <w:sz w:val="20"/>
          <w:szCs w:val="20"/>
        </w:rPr>
      </w:pPr>
      <w:r w:rsidRPr="006C1AC2">
        <w:rPr>
          <w:rFonts w:ascii="Calibri" w:hAnsi="Calibri" w:cstheme="minorHAnsi"/>
          <w:color w:val="000000"/>
          <w:sz w:val="20"/>
          <w:szCs w:val="20"/>
        </w:rPr>
        <w:t xml:space="preserve">Next workgroup meeting is Tuesday, February 23, 2021. </w:t>
      </w:r>
    </w:p>
    <w:p w:rsidR="00CE62D4" w:rsidRDefault="00CE62D4" w:rsidP="00084CE2">
      <w:pPr>
        <w:pStyle w:val="Default"/>
        <w:rPr>
          <w:rFonts w:asciiTheme="minorHAnsi" w:eastAsia="Times New Roman" w:hAnsiTheme="minorHAnsi" w:cstheme="minorHAnsi"/>
          <w:color w:val="404041"/>
          <w:sz w:val="20"/>
          <w:szCs w:val="20"/>
        </w:rPr>
      </w:pPr>
    </w:p>
    <w:p w:rsidR="006C1AC2" w:rsidRDefault="006C1AC2" w:rsidP="00084CE2">
      <w:pPr>
        <w:pStyle w:val="Default"/>
        <w:rPr>
          <w:rFonts w:asciiTheme="minorHAnsi" w:eastAsia="Times New Roman" w:hAnsiTheme="minorHAnsi" w:cstheme="minorHAnsi"/>
          <w:color w:val="404041"/>
          <w:sz w:val="20"/>
          <w:szCs w:val="20"/>
        </w:rPr>
      </w:pPr>
    </w:p>
    <w:p w:rsidR="006C1AC2" w:rsidRDefault="006C1AC2" w:rsidP="006C1AC2">
      <w:pPr>
        <w:pStyle w:val="Default"/>
        <w:rPr>
          <w:rFonts w:cstheme="minorHAnsi"/>
          <w:sz w:val="20"/>
          <w:szCs w:val="20"/>
          <w:u w:val="single"/>
        </w:rPr>
      </w:pPr>
      <w:r>
        <w:rPr>
          <w:rFonts w:cstheme="minorHAnsi"/>
          <w:sz w:val="20"/>
          <w:szCs w:val="20"/>
          <w:u w:val="single"/>
        </w:rPr>
        <w:t>Email response to feedback request by Gordon Debs, sent February 16, 2021:</w:t>
      </w:r>
    </w:p>
    <w:p w:rsidR="006C1AC2" w:rsidRPr="006C1AC2" w:rsidRDefault="006C1AC2" w:rsidP="00084CE2">
      <w:pPr>
        <w:pStyle w:val="Default"/>
        <w:rPr>
          <w:rFonts w:cstheme="minorHAnsi"/>
          <w:sz w:val="20"/>
          <w:szCs w:val="20"/>
        </w:rPr>
      </w:pPr>
    </w:p>
    <w:p w:rsidR="004B4CFA" w:rsidRPr="005A0878" w:rsidRDefault="006C1AC2" w:rsidP="005A0878">
      <w:pPr>
        <w:pStyle w:val="ListParagraph"/>
        <w:numPr>
          <w:ilvl w:val="0"/>
          <w:numId w:val="14"/>
        </w:numPr>
        <w:spacing w:after="0" w:line="240" w:lineRule="auto"/>
        <w:contextualSpacing w:val="0"/>
        <w:rPr>
          <w:rFonts w:ascii="Calibri" w:hAnsi="Calibri" w:cstheme="minorHAnsi"/>
          <w:color w:val="000000"/>
          <w:sz w:val="20"/>
          <w:szCs w:val="20"/>
        </w:rPr>
      </w:pPr>
      <w:r w:rsidRPr="006C1AC2">
        <w:rPr>
          <w:rFonts w:ascii="Calibri" w:hAnsi="Calibri" w:cstheme="minorHAnsi"/>
          <w:color w:val="000000"/>
          <w:sz w:val="20"/>
          <w:szCs w:val="20"/>
        </w:rPr>
        <w:t xml:space="preserve">Claims Administrators / Carriers that utilize vendors for their EDI reporting will not know when the vendor is sending a CA/CB.  This will make it extremely difficult for the Administrator / Carrier to populate a change reason code, let alone send a “the correct” value. This would impact the accuracy/legitimacy of the change reason code the jurisdiction would be receiving on the transactions.  </w:t>
      </w:r>
    </w:p>
    <w:p w:rsidR="006C1AC2" w:rsidRPr="006C1AC2" w:rsidRDefault="006C1AC2" w:rsidP="006C1AC2">
      <w:pPr>
        <w:pStyle w:val="ListParagraph"/>
        <w:numPr>
          <w:ilvl w:val="0"/>
          <w:numId w:val="14"/>
        </w:numPr>
        <w:spacing w:after="0" w:line="240" w:lineRule="auto"/>
        <w:contextualSpacing w:val="0"/>
        <w:rPr>
          <w:rFonts w:ascii="Calibri" w:hAnsi="Calibri" w:cstheme="minorHAnsi"/>
          <w:color w:val="000000"/>
          <w:sz w:val="20"/>
          <w:szCs w:val="20"/>
        </w:rPr>
      </w:pPr>
      <w:proofErr w:type="gramStart"/>
      <w:r w:rsidRPr="006C1AC2">
        <w:rPr>
          <w:rFonts w:ascii="Calibri" w:hAnsi="Calibri" w:cstheme="minorHAnsi"/>
          <w:color w:val="000000"/>
          <w:sz w:val="20"/>
          <w:szCs w:val="20"/>
        </w:rPr>
        <w:lastRenderedPageBreak/>
        <w:t>Taking into account</w:t>
      </w:r>
      <w:proofErr w:type="gramEnd"/>
      <w:r w:rsidRPr="006C1AC2">
        <w:rPr>
          <w:rFonts w:ascii="Calibri" w:hAnsi="Calibri" w:cstheme="minorHAnsi"/>
          <w:color w:val="000000"/>
          <w:sz w:val="20"/>
          <w:szCs w:val="20"/>
        </w:rPr>
        <w:t xml:space="preserve"> what was mention</w:t>
      </w:r>
      <w:r w:rsidR="00617519">
        <w:rPr>
          <w:rFonts w:ascii="Calibri" w:hAnsi="Calibri" w:cstheme="minorHAnsi"/>
          <w:color w:val="000000"/>
          <w:sz w:val="20"/>
          <w:szCs w:val="20"/>
        </w:rPr>
        <w:t xml:space="preserve">ed </w:t>
      </w:r>
      <w:r w:rsidRPr="006C1AC2">
        <w:rPr>
          <w:rFonts w:ascii="Calibri" w:hAnsi="Calibri" w:cstheme="minorHAnsi"/>
          <w:color w:val="000000"/>
          <w:sz w:val="20"/>
          <w:szCs w:val="20"/>
        </w:rPr>
        <w:t xml:space="preserve">in my first comment, I foresee instances when the code will need to be changed.  How can this code be changed?  How can an incorrectly reported value be changed on claims that have multiple CA/CB transactions?  Example.  A claim has two CA’s filed and accepted.  The first CA carried an incorrect changed reason code, and the second CA carried a correct value.  How can the code on the first CA with the incorrect code be updated?  Another example, a claim has a CB followed by a CA, but the change code on the CB was entered incorrectly.  How can the code on the CB be updated? </w:t>
      </w:r>
    </w:p>
    <w:p w:rsidR="006C1AC2" w:rsidRPr="006C1AC2" w:rsidRDefault="006C1AC2" w:rsidP="006C1AC2">
      <w:pPr>
        <w:pStyle w:val="ListParagraph"/>
        <w:numPr>
          <w:ilvl w:val="0"/>
          <w:numId w:val="14"/>
        </w:numPr>
        <w:spacing w:after="0" w:line="240" w:lineRule="auto"/>
        <w:contextualSpacing w:val="0"/>
        <w:rPr>
          <w:rFonts w:ascii="Calibri" w:hAnsi="Calibri" w:cstheme="minorHAnsi"/>
          <w:color w:val="000000"/>
          <w:sz w:val="20"/>
          <w:szCs w:val="20"/>
        </w:rPr>
      </w:pPr>
      <w:r w:rsidRPr="006C1AC2">
        <w:rPr>
          <w:rFonts w:ascii="Calibri" w:hAnsi="Calibri" w:cstheme="minorHAnsi"/>
          <w:color w:val="000000"/>
          <w:sz w:val="20"/>
          <w:szCs w:val="20"/>
        </w:rPr>
        <w:t xml:space="preserve">It seems a number of these values can be derived using existing data.   </w:t>
      </w:r>
    </w:p>
    <w:p w:rsidR="00D4431D" w:rsidRDefault="00D4431D" w:rsidP="00D4431D">
      <w:pPr>
        <w:pStyle w:val="Default"/>
        <w:rPr>
          <w:rFonts w:cstheme="minorHAnsi"/>
          <w:sz w:val="20"/>
          <w:szCs w:val="20"/>
        </w:rPr>
      </w:pPr>
    </w:p>
    <w:p w:rsidR="00D4431D" w:rsidRDefault="00D4431D" w:rsidP="00D4431D">
      <w:pPr>
        <w:pStyle w:val="Default"/>
        <w:rPr>
          <w:rFonts w:cstheme="minorHAnsi"/>
          <w:sz w:val="20"/>
          <w:szCs w:val="20"/>
        </w:rPr>
      </w:pPr>
    </w:p>
    <w:p w:rsidR="00D4431D" w:rsidRDefault="00D4431D" w:rsidP="00D4431D">
      <w:pPr>
        <w:pStyle w:val="Default"/>
        <w:rPr>
          <w:rFonts w:cstheme="minorHAnsi"/>
          <w:sz w:val="20"/>
          <w:szCs w:val="20"/>
          <w:u w:val="single"/>
        </w:rPr>
      </w:pPr>
      <w:r>
        <w:rPr>
          <w:rFonts w:cstheme="minorHAnsi"/>
          <w:sz w:val="20"/>
          <w:szCs w:val="20"/>
          <w:u w:val="single"/>
        </w:rPr>
        <w:t>February 17, 2021 Claims Committee Meeting</w:t>
      </w:r>
      <w:r w:rsidRPr="003F07B7">
        <w:rPr>
          <w:rFonts w:cstheme="minorHAnsi"/>
          <w:sz w:val="20"/>
          <w:szCs w:val="20"/>
          <w:u w:val="single"/>
        </w:rPr>
        <w:t>:</w:t>
      </w:r>
    </w:p>
    <w:p w:rsidR="00D4431D" w:rsidRDefault="00D4431D" w:rsidP="00D4431D">
      <w:pPr>
        <w:pStyle w:val="Default"/>
        <w:rPr>
          <w:rFonts w:cstheme="minorHAnsi"/>
          <w:sz w:val="20"/>
          <w:szCs w:val="20"/>
        </w:rPr>
      </w:pPr>
    </w:p>
    <w:p w:rsidR="00D4431D" w:rsidRDefault="00D4431D" w:rsidP="00D4431D">
      <w:pPr>
        <w:pStyle w:val="ListParagraph"/>
        <w:numPr>
          <w:ilvl w:val="0"/>
          <w:numId w:val="15"/>
        </w:numPr>
        <w:spacing w:after="0" w:line="240" w:lineRule="auto"/>
        <w:ind w:hanging="810"/>
      </w:pPr>
      <w:r>
        <w:rPr>
          <w:b/>
          <w:bCs/>
        </w:rPr>
        <w:t>IRRs Pending Resolution</w:t>
      </w:r>
    </w:p>
    <w:p w:rsidR="00D4431D" w:rsidRDefault="00D4431D" w:rsidP="00D4431D">
      <w:pPr>
        <w:pStyle w:val="ListParagraph"/>
        <w:numPr>
          <w:ilvl w:val="1"/>
          <w:numId w:val="15"/>
        </w:numPr>
        <w:spacing w:after="0" w:line="240" w:lineRule="auto"/>
        <w:ind w:left="1170"/>
      </w:pPr>
      <w:r>
        <w:t>IRR CLM915 – Additional Benefit Change Reason Codes for SROI CA and CB (Candace)</w:t>
      </w:r>
    </w:p>
    <w:p w:rsidR="00D4431D" w:rsidRDefault="00D4431D" w:rsidP="00D4431D">
      <w:pPr>
        <w:pStyle w:val="ListParagraph"/>
        <w:numPr>
          <w:ilvl w:val="2"/>
          <w:numId w:val="15"/>
        </w:numPr>
        <w:spacing w:after="0" w:line="240" w:lineRule="auto"/>
      </w:pPr>
      <w:r>
        <w:t>Notes are posted on the Community</w:t>
      </w:r>
    </w:p>
    <w:p w:rsidR="00D4431D" w:rsidRDefault="00D4431D" w:rsidP="00D4431D">
      <w:pPr>
        <w:pStyle w:val="ListParagraph"/>
        <w:numPr>
          <w:ilvl w:val="2"/>
          <w:numId w:val="15"/>
        </w:numPr>
        <w:spacing w:after="0" w:line="240" w:lineRule="auto"/>
      </w:pPr>
      <w:r>
        <w:t>Continuations of IRR 900 for the SROI CA and CB</w:t>
      </w:r>
    </w:p>
    <w:p w:rsidR="00D4431D" w:rsidRDefault="00D4431D" w:rsidP="00D4431D">
      <w:pPr>
        <w:pStyle w:val="ListParagraph"/>
        <w:numPr>
          <w:ilvl w:val="2"/>
          <w:numId w:val="15"/>
        </w:numPr>
        <w:spacing w:after="0" w:line="240" w:lineRule="auto"/>
      </w:pPr>
      <w:r>
        <w:t>There are 6 additional Benefit Reasons that have been requested</w:t>
      </w:r>
    </w:p>
    <w:p w:rsidR="00D4431D" w:rsidRDefault="00D4431D" w:rsidP="00D4431D">
      <w:pPr>
        <w:pStyle w:val="ListParagraph"/>
        <w:numPr>
          <w:ilvl w:val="2"/>
          <w:numId w:val="15"/>
        </w:numPr>
        <w:spacing w:after="0" w:line="240" w:lineRule="auto"/>
      </w:pPr>
      <w:r>
        <w:t>Next meeting is Tuesday, Feb 23</w:t>
      </w:r>
      <w:r>
        <w:rPr>
          <w:vertAlign w:val="superscript"/>
        </w:rPr>
        <w:t>rd</w:t>
      </w:r>
      <w:r>
        <w:t xml:space="preserve"> </w:t>
      </w:r>
    </w:p>
    <w:p w:rsidR="00D4431D" w:rsidRDefault="00D4431D" w:rsidP="00D4431D">
      <w:pPr>
        <w:pStyle w:val="Default"/>
        <w:rPr>
          <w:rFonts w:cstheme="minorHAnsi"/>
          <w:sz w:val="20"/>
          <w:szCs w:val="20"/>
        </w:rPr>
      </w:pPr>
    </w:p>
    <w:p w:rsidR="00D4431D" w:rsidRDefault="00D4431D" w:rsidP="00D4431D">
      <w:pPr>
        <w:pStyle w:val="Default"/>
        <w:rPr>
          <w:rFonts w:cstheme="minorHAnsi"/>
          <w:sz w:val="20"/>
          <w:szCs w:val="20"/>
        </w:rPr>
      </w:pPr>
    </w:p>
    <w:p w:rsidR="00D4431D" w:rsidRDefault="00D4431D" w:rsidP="00D4431D">
      <w:pPr>
        <w:pStyle w:val="Default"/>
        <w:rPr>
          <w:rFonts w:cstheme="minorHAnsi"/>
          <w:sz w:val="20"/>
          <w:szCs w:val="20"/>
          <w:u w:val="single"/>
        </w:rPr>
      </w:pPr>
      <w:r>
        <w:rPr>
          <w:rFonts w:cstheme="minorHAnsi"/>
          <w:sz w:val="20"/>
          <w:szCs w:val="20"/>
          <w:u w:val="single"/>
        </w:rPr>
        <w:t xml:space="preserve">February 23, 2021 </w:t>
      </w:r>
      <w:r w:rsidRPr="003F07B7">
        <w:rPr>
          <w:rFonts w:cstheme="minorHAnsi"/>
          <w:sz w:val="20"/>
          <w:szCs w:val="20"/>
          <w:u w:val="single"/>
        </w:rPr>
        <w:t>Workgroup Meeting #</w:t>
      </w:r>
      <w:r>
        <w:rPr>
          <w:rFonts w:cstheme="minorHAnsi"/>
          <w:sz w:val="20"/>
          <w:szCs w:val="20"/>
          <w:u w:val="single"/>
        </w:rPr>
        <w:t>4</w:t>
      </w:r>
      <w:r w:rsidRPr="003F07B7">
        <w:rPr>
          <w:rFonts w:cstheme="minorHAnsi"/>
          <w:sz w:val="20"/>
          <w:szCs w:val="20"/>
          <w:u w:val="single"/>
        </w:rPr>
        <w:t>:</w:t>
      </w:r>
    </w:p>
    <w:p w:rsidR="00CE1A61" w:rsidRDefault="00CE1A61" w:rsidP="00D4431D">
      <w:pPr>
        <w:pStyle w:val="Default"/>
        <w:rPr>
          <w:rFonts w:cstheme="minorHAnsi"/>
          <w:sz w:val="20"/>
          <w:szCs w:val="20"/>
          <w:u w:val="single"/>
        </w:rPr>
      </w:pPr>
    </w:p>
    <w:p w:rsidR="00CE1A61" w:rsidRDefault="00CE1A61" w:rsidP="00CE1A61">
      <w:pPr>
        <w:numPr>
          <w:ilvl w:val="0"/>
          <w:numId w:val="17"/>
        </w:numPr>
        <w:spacing w:before="100" w:beforeAutospacing="1" w:after="100" w:afterAutospacing="1" w:line="240" w:lineRule="auto"/>
        <w:rPr>
          <w:rFonts w:ascii="Verdana" w:hAnsi="Verdana"/>
        </w:rPr>
        <w:sectPr w:rsidR="00CE1A61" w:rsidSect="00D64BAB">
          <w:type w:val="continuous"/>
          <w:pgSz w:w="12240" w:h="15840"/>
          <w:pgMar w:top="1170" w:right="1440" w:bottom="1440" w:left="1440" w:header="720" w:footer="720" w:gutter="0"/>
          <w:cols w:space="720"/>
          <w:docGrid w:linePitch="360"/>
        </w:sectPr>
      </w:pP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Candace Gray</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proofErr w:type="spellStart"/>
      <w:r w:rsidRPr="00CE1A61">
        <w:rPr>
          <w:rFonts w:eastAsia="Times New Roman" w:cstheme="minorHAnsi"/>
          <w:color w:val="404041"/>
          <w:sz w:val="20"/>
          <w:szCs w:val="20"/>
        </w:rPr>
        <w:t>Shannen</w:t>
      </w:r>
      <w:proofErr w:type="spellEnd"/>
      <w:r w:rsidRPr="00CE1A61">
        <w:rPr>
          <w:rFonts w:eastAsia="Times New Roman" w:cstheme="minorHAnsi"/>
          <w:color w:val="404041"/>
          <w:sz w:val="20"/>
          <w:szCs w:val="20"/>
        </w:rPr>
        <w:t xml:space="preserve"> Frieze</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Gordon Debs</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Denise Allain</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Harte Pricer</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Brian Connors</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Patty Gray</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Mary Beth Goodsell</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Linda Yon</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Suzan Kornbluth</w:t>
      </w:r>
    </w:p>
    <w:p w:rsidR="00CE1A61" w:rsidRPr="00CE1A61" w:rsidRDefault="00CE1A61" w:rsidP="00CE1A61">
      <w:pPr>
        <w:numPr>
          <w:ilvl w:val="0"/>
          <w:numId w:val="17"/>
        </w:numPr>
        <w:spacing w:before="100" w:beforeAutospacing="1" w:after="100" w:afterAutospacing="1" w:line="240" w:lineRule="auto"/>
        <w:ind w:right="-360"/>
        <w:rPr>
          <w:rFonts w:eastAsia="Times New Roman" w:cstheme="minorHAnsi"/>
          <w:color w:val="404041"/>
          <w:sz w:val="20"/>
          <w:szCs w:val="20"/>
        </w:rPr>
      </w:pPr>
      <w:r w:rsidRPr="00CE1A61">
        <w:rPr>
          <w:rFonts w:eastAsia="Times New Roman" w:cstheme="minorHAnsi"/>
          <w:color w:val="404041"/>
          <w:sz w:val="20"/>
          <w:szCs w:val="20"/>
        </w:rPr>
        <w:t>Michael Hunter</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 xml:space="preserve">Jon </w:t>
      </w:r>
      <w:proofErr w:type="spellStart"/>
      <w:r w:rsidRPr="00CE1A61">
        <w:rPr>
          <w:rFonts w:eastAsia="Times New Roman" w:cstheme="minorHAnsi"/>
          <w:color w:val="404041"/>
          <w:sz w:val="20"/>
          <w:szCs w:val="20"/>
        </w:rPr>
        <w:t>Brothen</w:t>
      </w:r>
      <w:proofErr w:type="spellEnd"/>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Jason Kreps</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Kristy Robinson</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Pam Morton</w:t>
      </w:r>
    </w:p>
    <w:p w:rsidR="00CE1A61" w:rsidRDefault="00CE1A61" w:rsidP="00D4431D">
      <w:pPr>
        <w:pStyle w:val="Default"/>
        <w:rPr>
          <w:rFonts w:cstheme="minorHAnsi"/>
          <w:sz w:val="20"/>
          <w:szCs w:val="20"/>
          <w:u w:val="single"/>
        </w:rPr>
        <w:sectPr w:rsidR="00CE1A61" w:rsidSect="00CE1A61">
          <w:type w:val="continuous"/>
          <w:pgSz w:w="12240" w:h="15840"/>
          <w:pgMar w:top="1170" w:right="1440" w:bottom="1440" w:left="1080" w:header="720" w:footer="720" w:gutter="0"/>
          <w:cols w:num="4" w:space="80"/>
          <w:docGrid w:linePitch="360"/>
        </w:sectPr>
      </w:pPr>
    </w:p>
    <w:p w:rsidR="00CE1A61" w:rsidRDefault="00CE1A61" w:rsidP="00D4431D">
      <w:pPr>
        <w:pStyle w:val="Default"/>
        <w:rPr>
          <w:rFonts w:cstheme="minorHAnsi"/>
          <w:sz w:val="20"/>
          <w:szCs w:val="20"/>
          <w:u w:val="single"/>
        </w:rPr>
      </w:pPr>
    </w:p>
    <w:p w:rsidR="00D4431D" w:rsidRDefault="00D4431D" w:rsidP="00D4431D">
      <w:pPr>
        <w:pStyle w:val="Default"/>
        <w:rPr>
          <w:rFonts w:cstheme="minorHAnsi"/>
          <w:sz w:val="20"/>
          <w:szCs w:val="20"/>
        </w:rPr>
      </w:pPr>
    </w:p>
    <w:p w:rsidR="00CE1A61" w:rsidRDefault="00CE1A61" w:rsidP="00CE1A61">
      <w:pPr>
        <w:pStyle w:val="Default"/>
        <w:numPr>
          <w:ilvl w:val="0"/>
          <w:numId w:val="2"/>
        </w:numPr>
        <w:rPr>
          <w:rFonts w:cstheme="minorHAnsi"/>
          <w:sz w:val="20"/>
          <w:szCs w:val="20"/>
        </w:rPr>
      </w:pPr>
      <w:r>
        <w:rPr>
          <w:rFonts w:cstheme="minorHAnsi"/>
          <w:sz w:val="20"/>
          <w:szCs w:val="20"/>
        </w:rPr>
        <w:t xml:space="preserve">Meeting started with discussion related to Gordon Debs email.  </w:t>
      </w:r>
    </w:p>
    <w:p w:rsidR="00CE1A61" w:rsidRDefault="00324BAA" w:rsidP="00CE1A61">
      <w:pPr>
        <w:pStyle w:val="ListParagraph"/>
        <w:numPr>
          <w:ilvl w:val="1"/>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w:t>
      </w:r>
      <w:r w:rsidR="00CE1A61" w:rsidRPr="006C1AC2">
        <w:rPr>
          <w:rFonts w:ascii="Calibri" w:hAnsi="Calibri" w:cstheme="minorHAnsi"/>
          <w:color w:val="000000"/>
          <w:sz w:val="20"/>
          <w:szCs w:val="20"/>
        </w:rPr>
        <w:t>Claims Administrators / Carriers that utilize vendors for their EDI reporting will not know when the vendor is sending a CA/CB.  This will make it extremely difficult for the Administrator / Carrier to populate a change reason code, let alone send a “the correct” value. This would impact the accuracy/legitimacy of the change reason code the jurisdiction would be receiving on the transactions.</w:t>
      </w:r>
      <w:r>
        <w:rPr>
          <w:rFonts w:ascii="Calibri" w:hAnsi="Calibri" w:cstheme="minorHAnsi"/>
          <w:color w:val="000000"/>
          <w:sz w:val="20"/>
          <w:szCs w:val="20"/>
        </w:rPr>
        <w:t>”</w:t>
      </w:r>
    </w:p>
    <w:p w:rsidR="00CE1A61" w:rsidRDefault="00CE1A61" w:rsidP="00CE1A61">
      <w:pPr>
        <w:pStyle w:val="ListParagraph"/>
        <w:numPr>
          <w:ilvl w:val="2"/>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As mentioned here, he is concerned this will be an issue for many other Claim Administrators that use vendors as well.  Would like to hear from the Claim Admin community their thoughts on this as well.</w:t>
      </w:r>
    </w:p>
    <w:p w:rsidR="00CE1A61" w:rsidRDefault="00CE1A61" w:rsidP="00CE1A61">
      <w:pPr>
        <w:pStyle w:val="ListParagraph"/>
        <w:numPr>
          <w:ilvl w:val="2"/>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NY already requires paper documentation for any CA/CB submitted today – how does Gallagher Bassett know when to submit the paper documents for those transactions today?</w:t>
      </w:r>
    </w:p>
    <w:p w:rsidR="00CE1A61" w:rsidRDefault="00CE1A61" w:rsidP="00CE1A61">
      <w:pPr>
        <w:pStyle w:val="ListParagraph"/>
        <w:numPr>
          <w:ilvl w:val="3"/>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 xml:space="preserve">Gordon Debs will look into this further to find out how this is done today. </w:t>
      </w:r>
    </w:p>
    <w:p w:rsidR="00CE1A61" w:rsidRDefault="00CE1A61" w:rsidP="00CE1A61">
      <w:pPr>
        <w:pStyle w:val="ListParagraph"/>
        <w:numPr>
          <w:ilvl w:val="3"/>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NYSIF advises today they only submit when there is a reduction</w:t>
      </w:r>
    </w:p>
    <w:p w:rsidR="00CE1A61" w:rsidRPr="00CE1A61" w:rsidRDefault="00CE1A61" w:rsidP="00CE1A61">
      <w:pPr>
        <w:pStyle w:val="ListParagraph"/>
        <w:numPr>
          <w:ilvl w:val="2"/>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 xml:space="preserve">Denise Allain advises for their company, this would be handled through training and anytime an amount is being changed, a note would need to accommodate it.  </w:t>
      </w:r>
    </w:p>
    <w:p w:rsidR="00CE1A61" w:rsidRDefault="00324BAA" w:rsidP="00CE1A61">
      <w:pPr>
        <w:pStyle w:val="ListParagraph"/>
        <w:numPr>
          <w:ilvl w:val="1"/>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w:t>
      </w:r>
      <w:proofErr w:type="gramStart"/>
      <w:r w:rsidR="00CE1A61" w:rsidRPr="006C1AC2">
        <w:rPr>
          <w:rFonts w:ascii="Calibri" w:hAnsi="Calibri" w:cstheme="minorHAnsi"/>
          <w:color w:val="000000"/>
          <w:sz w:val="20"/>
          <w:szCs w:val="20"/>
        </w:rPr>
        <w:t>Taking into account</w:t>
      </w:r>
      <w:proofErr w:type="gramEnd"/>
      <w:r w:rsidR="00CE1A61" w:rsidRPr="006C1AC2">
        <w:rPr>
          <w:rFonts w:ascii="Calibri" w:hAnsi="Calibri" w:cstheme="minorHAnsi"/>
          <w:color w:val="000000"/>
          <w:sz w:val="20"/>
          <w:szCs w:val="20"/>
        </w:rPr>
        <w:t xml:space="preserve"> what was mention</w:t>
      </w:r>
      <w:r w:rsidR="00CE1A61">
        <w:rPr>
          <w:rFonts w:ascii="Calibri" w:hAnsi="Calibri" w:cstheme="minorHAnsi"/>
          <w:color w:val="000000"/>
          <w:sz w:val="20"/>
          <w:szCs w:val="20"/>
        </w:rPr>
        <w:t xml:space="preserve">ed </w:t>
      </w:r>
      <w:r w:rsidR="00CE1A61" w:rsidRPr="006C1AC2">
        <w:rPr>
          <w:rFonts w:ascii="Calibri" w:hAnsi="Calibri" w:cstheme="minorHAnsi"/>
          <w:color w:val="000000"/>
          <w:sz w:val="20"/>
          <w:szCs w:val="20"/>
        </w:rPr>
        <w:t>in my first comment, I foresee instances when the code will need to be changed.  How can this code be changed?  How can an incorrectly reported value be changed on claims that have multiple CA/CB transactions?  Example.  A claim has two CA’s filed and accepted.  The first CA carried an incorrect changed reason code, and the second CA carried a correct value.  How can the code on the first CA with the incorrect code be updated?  Another example, a claim has a CB followed by a CA, but the change code on the CB was entered incorrectly.  How can the code on the CB be updated?</w:t>
      </w:r>
      <w:r>
        <w:rPr>
          <w:rFonts w:ascii="Calibri" w:hAnsi="Calibri" w:cstheme="minorHAnsi"/>
          <w:color w:val="000000"/>
          <w:sz w:val="20"/>
          <w:szCs w:val="20"/>
        </w:rPr>
        <w:t>”</w:t>
      </w:r>
    </w:p>
    <w:p w:rsidR="00CE1A61" w:rsidRPr="006C1AC2" w:rsidRDefault="00CE1A61" w:rsidP="00CE1A61">
      <w:pPr>
        <w:pStyle w:val="ListParagraph"/>
        <w:numPr>
          <w:ilvl w:val="2"/>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 xml:space="preserve">Would NY require </w:t>
      </w:r>
      <w:proofErr w:type="gramStart"/>
      <w:r>
        <w:rPr>
          <w:rFonts w:ascii="Calibri" w:hAnsi="Calibri" w:cstheme="minorHAnsi"/>
          <w:color w:val="000000"/>
          <w:sz w:val="20"/>
          <w:szCs w:val="20"/>
        </w:rPr>
        <w:t>an</w:t>
      </w:r>
      <w:proofErr w:type="gramEnd"/>
      <w:r>
        <w:rPr>
          <w:rFonts w:ascii="Calibri" w:hAnsi="Calibri" w:cstheme="minorHAnsi"/>
          <w:color w:val="000000"/>
          <w:sz w:val="20"/>
          <w:szCs w:val="20"/>
        </w:rPr>
        <w:t xml:space="preserve"> 02 or CO if an error was made? (yes)</w:t>
      </w:r>
    </w:p>
    <w:p w:rsidR="00CE1A61" w:rsidRDefault="00324BAA" w:rsidP="00CE1A61">
      <w:pPr>
        <w:pStyle w:val="Default"/>
        <w:numPr>
          <w:ilvl w:val="1"/>
          <w:numId w:val="2"/>
        </w:numPr>
        <w:rPr>
          <w:rFonts w:cstheme="minorHAnsi"/>
          <w:sz w:val="20"/>
          <w:szCs w:val="20"/>
        </w:rPr>
      </w:pPr>
      <w:r>
        <w:rPr>
          <w:rFonts w:cstheme="minorHAnsi"/>
          <w:sz w:val="20"/>
          <w:szCs w:val="20"/>
        </w:rPr>
        <w:t>“</w:t>
      </w:r>
      <w:r w:rsidR="00CE1A61" w:rsidRPr="006C1AC2">
        <w:rPr>
          <w:rFonts w:cstheme="minorHAnsi"/>
          <w:sz w:val="20"/>
          <w:szCs w:val="20"/>
        </w:rPr>
        <w:t>It seems a number of these values can be derived using existing data.</w:t>
      </w:r>
      <w:r>
        <w:rPr>
          <w:rFonts w:cstheme="minorHAnsi"/>
          <w:sz w:val="20"/>
          <w:szCs w:val="20"/>
        </w:rPr>
        <w:t>”</w:t>
      </w:r>
    </w:p>
    <w:p w:rsidR="009C7204" w:rsidRDefault="00CE1A61" w:rsidP="00D4431D">
      <w:pPr>
        <w:pStyle w:val="Default"/>
        <w:numPr>
          <w:ilvl w:val="2"/>
          <w:numId w:val="2"/>
        </w:numPr>
        <w:rPr>
          <w:rFonts w:cstheme="minorHAnsi"/>
          <w:sz w:val="20"/>
          <w:szCs w:val="20"/>
        </w:rPr>
      </w:pPr>
      <w:r>
        <w:rPr>
          <w:rFonts w:cstheme="minorHAnsi"/>
          <w:sz w:val="20"/>
          <w:szCs w:val="20"/>
        </w:rPr>
        <w:lastRenderedPageBreak/>
        <w:t xml:space="preserve">This is one of the most widely discussed points.  As noted in Pam Morton’s notes, and discussed in the various workgroup meetings, the issue is that NY will require this value to be reported on every CA/CB submitted.  So, while there will be other DNs which reflect what is occurring within that transaction, if a scenario calls for a CA/CB to be filed, then a value must be available to represent the reason for the CA/CB.  </w:t>
      </w:r>
    </w:p>
    <w:p w:rsidR="00CE1A61" w:rsidRDefault="00CE1A61" w:rsidP="00CE1A61">
      <w:pPr>
        <w:pStyle w:val="Default"/>
        <w:numPr>
          <w:ilvl w:val="2"/>
          <w:numId w:val="2"/>
        </w:numPr>
        <w:rPr>
          <w:rFonts w:cstheme="minorHAnsi"/>
          <w:sz w:val="20"/>
          <w:szCs w:val="20"/>
        </w:rPr>
      </w:pPr>
      <w:r>
        <w:rPr>
          <w:rFonts w:cstheme="minorHAnsi"/>
          <w:sz w:val="20"/>
          <w:szCs w:val="20"/>
        </w:rPr>
        <w:t xml:space="preserve">If not enough values to meet the needs, the fear is that an arbitrary value will be chosen to get the transaction accepted without being accurate for that instance.  </w:t>
      </w:r>
    </w:p>
    <w:p w:rsidR="00CE1A61" w:rsidRDefault="00CE1A61" w:rsidP="00CE1A61">
      <w:pPr>
        <w:pStyle w:val="Default"/>
        <w:numPr>
          <w:ilvl w:val="2"/>
          <w:numId w:val="2"/>
        </w:numPr>
        <w:rPr>
          <w:rFonts w:cstheme="minorHAnsi"/>
          <w:sz w:val="20"/>
          <w:szCs w:val="20"/>
        </w:rPr>
      </w:pPr>
      <w:r>
        <w:rPr>
          <w:rFonts w:cstheme="minorHAnsi"/>
          <w:sz w:val="20"/>
          <w:szCs w:val="20"/>
        </w:rPr>
        <w:t xml:space="preserve">NY’s original values were shared with multiple submitters and had believed most of the values were covered already.  </w:t>
      </w:r>
    </w:p>
    <w:p w:rsidR="00CE1A61" w:rsidRDefault="00CE1A61" w:rsidP="00CE1A61">
      <w:pPr>
        <w:pStyle w:val="Default"/>
        <w:numPr>
          <w:ilvl w:val="1"/>
          <w:numId w:val="2"/>
        </w:numPr>
        <w:rPr>
          <w:rFonts w:cstheme="minorHAnsi"/>
          <w:sz w:val="20"/>
          <w:szCs w:val="20"/>
        </w:rPr>
      </w:pPr>
      <w:r>
        <w:rPr>
          <w:rFonts w:cstheme="minorHAnsi"/>
          <w:sz w:val="20"/>
          <w:szCs w:val="20"/>
        </w:rPr>
        <w:t>While the first example</w:t>
      </w:r>
      <w:r w:rsidR="00EF62B2">
        <w:rPr>
          <w:rFonts w:cstheme="minorHAnsi"/>
          <w:sz w:val="20"/>
          <w:szCs w:val="20"/>
        </w:rPr>
        <w:t>(s)</w:t>
      </w:r>
      <w:r>
        <w:rPr>
          <w:rFonts w:cstheme="minorHAnsi"/>
          <w:sz w:val="20"/>
          <w:szCs w:val="20"/>
        </w:rPr>
        <w:t xml:space="preserve"> provided for Decrease in Indemnity appear to be better suited being submitted on </w:t>
      </w:r>
      <w:proofErr w:type="gramStart"/>
      <w:r>
        <w:rPr>
          <w:rFonts w:cstheme="minorHAnsi"/>
          <w:sz w:val="20"/>
          <w:szCs w:val="20"/>
        </w:rPr>
        <w:t>an</w:t>
      </w:r>
      <w:proofErr w:type="gramEnd"/>
      <w:r>
        <w:rPr>
          <w:rFonts w:cstheme="minorHAnsi"/>
          <w:sz w:val="20"/>
          <w:szCs w:val="20"/>
        </w:rPr>
        <w:t xml:space="preserve"> 02, the other examples provided do appear to call for the CA/CB.  NYSIF believes the issue could be eliminated if NY did not require a value for every CA/CB, but only when the amount is reduced.  </w:t>
      </w:r>
    </w:p>
    <w:p w:rsidR="00CE1A61" w:rsidRPr="00EF62B2" w:rsidRDefault="00CE1A61" w:rsidP="00CE1A61">
      <w:pPr>
        <w:pStyle w:val="Default"/>
        <w:numPr>
          <w:ilvl w:val="2"/>
          <w:numId w:val="2"/>
        </w:numPr>
        <w:rPr>
          <w:rFonts w:cstheme="minorHAnsi"/>
          <w:sz w:val="20"/>
          <w:szCs w:val="20"/>
        </w:rPr>
      </w:pPr>
      <w:r>
        <w:rPr>
          <w:rFonts w:eastAsia="Times New Roman" w:cstheme="minorHAnsi"/>
          <w:color w:val="404041"/>
          <w:sz w:val="20"/>
          <w:szCs w:val="20"/>
        </w:rPr>
        <w:t xml:space="preserve">NY discussed this with NYS General Counsel previously and it was decided that they would continue to require it on every CA/CB.  </w:t>
      </w:r>
    </w:p>
    <w:p w:rsidR="00EF62B2" w:rsidRPr="00EF62B2" w:rsidRDefault="00EF62B2" w:rsidP="00EF62B2">
      <w:pPr>
        <w:pStyle w:val="Default"/>
        <w:numPr>
          <w:ilvl w:val="3"/>
          <w:numId w:val="2"/>
        </w:numPr>
        <w:rPr>
          <w:rFonts w:cstheme="minorHAnsi"/>
          <w:sz w:val="20"/>
          <w:szCs w:val="20"/>
        </w:rPr>
      </w:pPr>
      <w:r>
        <w:rPr>
          <w:rFonts w:cstheme="minorHAnsi"/>
          <w:sz w:val="20"/>
          <w:szCs w:val="20"/>
        </w:rPr>
        <w:t>This information is being drafted into an FAQ document for NY</w:t>
      </w:r>
    </w:p>
    <w:p w:rsidR="00CE1A61" w:rsidRPr="00CE1A61" w:rsidRDefault="00CE1A61" w:rsidP="00CE1A61">
      <w:pPr>
        <w:pStyle w:val="Default"/>
        <w:numPr>
          <w:ilvl w:val="2"/>
          <w:numId w:val="2"/>
        </w:numPr>
        <w:rPr>
          <w:rFonts w:cstheme="minorHAnsi"/>
          <w:sz w:val="20"/>
          <w:szCs w:val="20"/>
        </w:rPr>
      </w:pPr>
      <w:r>
        <w:rPr>
          <w:rFonts w:cstheme="minorHAnsi"/>
          <w:sz w:val="20"/>
          <w:szCs w:val="20"/>
        </w:rPr>
        <w:t xml:space="preserve">NY created IRR900 to create </w:t>
      </w:r>
      <w:r w:rsidRPr="003F07B7">
        <w:rPr>
          <w:sz w:val="20"/>
          <w:szCs w:val="20"/>
        </w:rPr>
        <w:t>DN0439</w:t>
      </w:r>
      <w:r>
        <w:rPr>
          <w:sz w:val="20"/>
          <w:szCs w:val="20"/>
        </w:rPr>
        <w:t xml:space="preserve"> (Benefit Change Reason Code) at the request of the Claim Administrator community who was seeking the ability to report this information via EDI so they could stop having to submit paper documentation with every CA/CB submission.  </w:t>
      </w:r>
    </w:p>
    <w:p w:rsidR="00CE1A61" w:rsidRDefault="00CE1A61" w:rsidP="00CE1A61">
      <w:pPr>
        <w:pStyle w:val="Default"/>
        <w:numPr>
          <w:ilvl w:val="2"/>
          <w:numId w:val="2"/>
        </w:numPr>
        <w:rPr>
          <w:rFonts w:cstheme="minorHAnsi"/>
          <w:sz w:val="20"/>
          <w:szCs w:val="20"/>
        </w:rPr>
      </w:pPr>
      <w:r>
        <w:rPr>
          <w:rFonts w:cstheme="minorHAnsi"/>
          <w:sz w:val="20"/>
          <w:szCs w:val="20"/>
        </w:rPr>
        <w:t xml:space="preserve">It is recommended that any additional feedback/requests to make changes to the current requirements set by NYS General Counsel should be submitted in writing.  </w:t>
      </w:r>
    </w:p>
    <w:p w:rsidR="00CE1A61" w:rsidRDefault="00CE1A61" w:rsidP="00CE1A61">
      <w:pPr>
        <w:pStyle w:val="Default"/>
        <w:rPr>
          <w:rFonts w:cstheme="minorHAnsi"/>
          <w:sz w:val="20"/>
          <w:szCs w:val="20"/>
        </w:rPr>
      </w:pPr>
    </w:p>
    <w:p w:rsidR="00CE1A61" w:rsidRDefault="00CE1A61" w:rsidP="00CE1A61">
      <w:pPr>
        <w:pStyle w:val="ListParagraph"/>
        <w:numPr>
          <w:ilvl w:val="0"/>
          <w:numId w:val="2"/>
        </w:numPr>
        <w:shd w:val="clear" w:color="auto" w:fill="FFFFFF"/>
        <w:spacing w:after="0" w:line="240" w:lineRule="auto"/>
        <w:rPr>
          <w:rFonts w:ascii="Calibri" w:hAnsi="Calibri" w:cstheme="minorHAnsi"/>
          <w:color w:val="000000"/>
          <w:sz w:val="20"/>
          <w:szCs w:val="20"/>
        </w:rPr>
      </w:pPr>
      <w:r w:rsidRPr="006C1AC2">
        <w:rPr>
          <w:rFonts w:ascii="Calibri" w:hAnsi="Calibri" w:cstheme="minorHAnsi"/>
          <w:color w:val="000000"/>
          <w:sz w:val="20"/>
          <w:szCs w:val="20"/>
        </w:rPr>
        <w:t xml:space="preserve">Next workgroup meeting is Tuesday, </w:t>
      </w:r>
      <w:r>
        <w:rPr>
          <w:rFonts w:ascii="Calibri" w:hAnsi="Calibri" w:cstheme="minorHAnsi"/>
          <w:color w:val="000000"/>
          <w:sz w:val="20"/>
          <w:szCs w:val="20"/>
        </w:rPr>
        <w:t>March 2</w:t>
      </w:r>
      <w:r w:rsidRPr="006C1AC2">
        <w:rPr>
          <w:rFonts w:ascii="Calibri" w:hAnsi="Calibri" w:cstheme="minorHAnsi"/>
          <w:color w:val="000000"/>
          <w:sz w:val="20"/>
          <w:szCs w:val="20"/>
        </w:rPr>
        <w:t xml:space="preserve">, 2021. </w:t>
      </w:r>
    </w:p>
    <w:p w:rsidR="00142D59" w:rsidRDefault="00142D59" w:rsidP="00142D59">
      <w:pPr>
        <w:shd w:val="clear" w:color="auto" w:fill="FFFFFF"/>
        <w:spacing w:after="0" w:line="240" w:lineRule="auto"/>
        <w:rPr>
          <w:rFonts w:ascii="Calibri" w:hAnsi="Calibri" w:cstheme="minorHAnsi"/>
          <w:color w:val="000000"/>
          <w:sz w:val="20"/>
          <w:szCs w:val="20"/>
        </w:rPr>
      </w:pPr>
    </w:p>
    <w:p w:rsidR="00142D59" w:rsidRDefault="00142D59" w:rsidP="00142D59">
      <w:pPr>
        <w:pStyle w:val="Default"/>
        <w:rPr>
          <w:rFonts w:cstheme="minorHAnsi"/>
          <w:sz w:val="20"/>
          <w:szCs w:val="20"/>
          <w:u w:val="single"/>
        </w:rPr>
      </w:pPr>
      <w:r>
        <w:rPr>
          <w:rFonts w:cstheme="minorHAnsi"/>
          <w:sz w:val="20"/>
          <w:szCs w:val="20"/>
          <w:u w:val="single"/>
        </w:rPr>
        <w:t xml:space="preserve">March 2, 2021 </w:t>
      </w:r>
      <w:r w:rsidRPr="003F07B7">
        <w:rPr>
          <w:rFonts w:cstheme="minorHAnsi"/>
          <w:sz w:val="20"/>
          <w:szCs w:val="20"/>
          <w:u w:val="single"/>
        </w:rPr>
        <w:t>Workgroup Meeting #</w:t>
      </w:r>
      <w:r>
        <w:rPr>
          <w:rFonts w:cstheme="minorHAnsi"/>
          <w:sz w:val="20"/>
          <w:szCs w:val="20"/>
          <w:u w:val="single"/>
        </w:rPr>
        <w:t>5</w:t>
      </w:r>
      <w:r w:rsidRPr="003F07B7">
        <w:rPr>
          <w:rFonts w:cstheme="minorHAnsi"/>
          <w:sz w:val="20"/>
          <w:szCs w:val="20"/>
          <w:u w:val="single"/>
        </w:rPr>
        <w:t>:</w:t>
      </w:r>
    </w:p>
    <w:p w:rsidR="00142D59" w:rsidRDefault="00142D59" w:rsidP="00142D59">
      <w:pPr>
        <w:shd w:val="clear" w:color="auto" w:fill="FFFFFF"/>
        <w:spacing w:after="0" w:line="240" w:lineRule="auto"/>
        <w:rPr>
          <w:rFonts w:ascii="Calibri" w:hAnsi="Calibri" w:cstheme="minorHAnsi"/>
          <w:color w:val="000000"/>
          <w:sz w:val="20"/>
          <w:szCs w:val="20"/>
        </w:rPr>
      </w:pPr>
    </w:p>
    <w:p w:rsidR="001338E7" w:rsidRDefault="001338E7" w:rsidP="001338E7">
      <w:pPr>
        <w:numPr>
          <w:ilvl w:val="0"/>
          <w:numId w:val="19"/>
        </w:numPr>
        <w:spacing w:before="100" w:beforeAutospacing="1" w:after="100" w:afterAutospacing="1" w:line="240" w:lineRule="auto"/>
        <w:rPr>
          <w:rFonts w:ascii="Verdana" w:hAnsi="Verdana"/>
        </w:rPr>
        <w:sectPr w:rsidR="001338E7" w:rsidSect="007756C3">
          <w:type w:val="continuous"/>
          <w:pgSz w:w="12240" w:h="15840"/>
          <w:pgMar w:top="810" w:right="1440" w:bottom="1440" w:left="1440" w:header="720" w:footer="720" w:gutter="0"/>
          <w:cols w:space="720"/>
          <w:docGrid w:linePitch="360"/>
        </w:sectPr>
      </w:pP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Candace Gray</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Suzan Kornbluth</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Gordon Debs</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Linda Yon</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Michael Hunter</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Pam Morton</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Denise Allain</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 xml:space="preserve">Jon </w:t>
      </w:r>
      <w:proofErr w:type="spellStart"/>
      <w:r w:rsidRPr="001338E7">
        <w:rPr>
          <w:rFonts w:eastAsia="Times New Roman" w:cstheme="minorHAnsi"/>
          <w:color w:val="404041"/>
          <w:sz w:val="20"/>
          <w:szCs w:val="20"/>
        </w:rPr>
        <w:t>Brothen</w:t>
      </w:r>
      <w:proofErr w:type="spellEnd"/>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Kristy Robinson</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proofErr w:type="spellStart"/>
      <w:r w:rsidRPr="001338E7">
        <w:rPr>
          <w:rFonts w:eastAsia="Times New Roman" w:cstheme="minorHAnsi"/>
          <w:color w:val="404041"/>
          <w:sz w:val="20"/>
          <w:szCs w:val="20"/>
        </w:rPr>
        <w:t>Shannen</w:t>
      </w:r>
      <w:proofErr w:type="spellEnd"/>
      <w:r w:rsidRPr="001338E7">
        <w:rPr>
          <w:rFonts w:eastAsia="Times New Roman" w:cstheme="minorHAnsi"/>
          <w:color w:val="404041"/>
          <w:sz w:val="20"/>
          <w:szCs w:val="20"/>
        </w:rPr>
        <w:t xml:space="preserve"> Frieze</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Bryan Connors</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Patty Gray</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Harte Pricer</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Melinda Green</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Brenda Rinehimer</w:t>
      </w:r>
    </w:p>
    <w:p w:rsidR="001338E7" w:rsidRPr="001338E7" w:rsidRDefault="001338E7" w:rsidP="001338E7">
      <w:pPr>
        <w:shd w:val="clear" w:color="auto" w:fill="FFFFFF"/>
        <w:tabs>
          <w:tab w:val="num" w:pos="540"/>
        </w:tabs>
        <w:spacing w:after="0" w:line="240" w:lineRule="auto"/>
        <w:ind w:hanging="450"/>
        <w:rPr>
          <w:rFonts w:eastAsia="Times New Roman" w:cstheme="minorHAnsi"/>
          <w:color w:val="404041"/>
          <w:sz w:val="20"/>
          <w:szCs w:val="20"/>
        </w:rPr>
        <w:sectPr w:rsidR="001338E7" w:rsidRPr="001338E7" w:rsidSect="001338E7">
          <w:type w:val="continuous"/>
          <w:pgSz w:w="12240" w:h="15840"/>
          <w:pgMar w:top="1170" w:right="1440" w:bottom="1440" w:left="1440" w:header="720" w:footer="720" w:gutter="0"/>
          <w:cols w:num="4" w:space="240"/>
          <w:docGrid w:linePitch="360"/>
        </w:sectPr>
      </w:pPr>
    </w:p>
    <w:p w:rsidR="00142D59" w:rsidRDefault="00142D59" w:rsidP="00142D59">
      <w:pPr>
        <w:shd w:val="clear" w:color="auto" w:fill="FFFFFF"/>
        <w:spacing w:after="0" w:line="240" w:lineRule="auto"/>
        <w:rPr>
          <w:rFonts w:ascii="Calibri" w:hAnsi="Calibri" w:cstheme="minorHAnsi"/>
          <w:color w:val="000000"/>
          <w:sz w:val="20"/>
          <w:szCs w:val="20"/>
        </w:rPr>
      </w:pPr>
    </w:p>
    <w:p w:rsidR="00533580" w:rsidRPr="007756C3" w:rsidRDefault="00820F60" w:rsidP="007756C3">
      <w:pPr>
        <w:pStyle w:val="ListParagraph"/>
        <w:numPr>
          <w:ilvl w:val="0"/>
          <w:numId w:val="24"/>
        </w:numPr>
        <w:autoSpaceDE w:val="0"/>
        <w:autoSpaceDN w:val="0"/>
        <w:adjustRightInd w:val="0"/>
        <w:spacing w:after="0" w:line="240" w:lineRule="auto"/>
        <w:rPr>
          <w:rFonts w:ascii="Calibri" w:hAnsi="Calibri" w:cstheme="minorHAnsi"/>
          <w:color w:val="000000"/>
          <w:sz w:val="20"/>
          <w:szCs w:val="20"/>
        </w:rPr>
      </w:pPr>
      <w:r w:rsidRPr="007756C3">
        <w:rPr>
          <w:rFonts w:ascii="Calibri" w:hAnsi="Calibri" w:cstheme="minorHAnsi"/>
          <w:color w:val="000000"/>
          <w:sz w:val="20"/>
          <w:szCs w:val="20"/>
        </w:rPr>
        <w:t xml:space="preserve">During this </w:t>
      </w:r>
      <w:r w:rsidR="00F94041" w:rsidRPr="007756C3">
        <w:rPr>
          <w:rFonts w:ascii="Calibri" w:hAnsi="Calibri" w:cstheme="minorHAnsi"/>
          <w:color w:val="000000"/>
          <w:sz w:val="20"/>
          <w:szCs w:val="20"/>
        </w:rPr>
        <w:t>workgroup me</w:t>
      </w:r>
      <w:r w:rsidR="00C701C0" w:rsidRPr="007756C3">
        <w:rPr>
          <w:rFonts w:ascii="Calibri" w:hAnsi="Calibri" w:cstheme="minorHAnsi"/>
          <w:color w:val="000000"/>
          <w:sz w:val="20"/>
          <w:szCs w:val="20"/>
        </w:rPr>
        <w:t>eting</w:t>
      </w:r>
      <w:r w:rsidR="00533580" w:rsidRPr="007756C3">
        <w:rPr>
          <w:rFonts w:ascii="Calibri" w:hAnsi="Calibri" w:cstheme="minorHAnsi"/>
          <w:color w:val="000000"/>
          <w:sz w:val="20"/>
          <w:szCs w:val="20"/>
        </w:rPr>
        <w:t>, value #2 (</w:t>
      </w:r>
      <w:r w:rsidR="00533580" w:rsidRPr="007756C3">
        <w:rPr>
          <w:rFonts w:ascii="Calibri" w:hAnsi="Calibri" w:cstheme="minorHAnsi"/>
          <w:color w:val="000000"/>
          <w:sz w:val="20"/>
          <w:szCs w:val="20"/>
        </w:rPr>
        <w:t xml:space="preserve">BTC Change </w:t>
      </w:r>
      <w:proofErr w:type="gramStart"/>
      <w:r w:rsidR="00533580" w:rsidRPr="007756C3">
        <w:rPr>
          <w:rFonts w:ascii="Calibri" w:hAnsi="Calibri" w:cstheme="minorHAnsi"/>
          <w:color w:val="000000"/>
          <w:sz w:val="20"/>
          <w:szCs w:val="20"/>
        </w:rPr>
        <w:t>To</w:t>
      </w:r>
      <w:proofErr w:type="gramEnd"/>
      <w:r w:rsidR="00533580" w:rsidRPr="007756C3">
        <w:rPr>
          <w:rFonts w:ascii="Calibri" w:hAnsi="Calibri" w:cstheme="minorHAnsi"/>
          <w:color w:val="000000"/>
          <w:sz w:val="20"/>
          <w:szCs w:val="20"/>
        </w:rPr>
        <w:t xml:space="preserve"> or From Employer Paid</w:t>
      </w:r>
      <w:r w:rsidR="00533580" w:rsidRPr="007756C3">
        <w:rPr>
          <w:rFonts w:ascii="Calibri" w:hAnsi="Calibri" w:cstheme="minorHAnsi"/>
          <w:color w:val="000000"/>
          <w:sz w:val="20"/>
          <w:szCs w:val="20"/>
        </w:rPr>
        <w:t xml:space="preserve">) was reviewed to determine if each scenario met the needs of a CB being filed.  It was determined of the three examples provided, only one scenario (C) would it be appropriate to use the CB.  See feedback listed below (also in updated version of original PDF as comment). </w:t>
      </w:r>
      <w:r w:rsidR="007756C3" w:rsidRPr="007756C3">
        <w:rPr>
          <w:rFonts w:ascii="Calibri" w:hAnsi="Calibri" w:cstheme="minorHAnsi"/>
          <w:color w:val="000000"/>
          <w:sz w:val="20"/>
          <w:szCs w:val="20"/>
        </w:rPr>
        <w:t xml:space="preserve"> (Scenarios in the CB definition were also reviewed during this process, which is included in these notes for reference.)</w:t>
      </w:r>
    </w:p>
    <w:p w:rsidR="00533580" w:rsidRDefault="00533580" w:rsidP="00533580">
      <w:pPr>
        <w:autoSpaceDE w:val="0"/>
        <w:autoSpaceDN w:val="0"/>
        <w:adjustRightInd w:val="0"/>
        <w:spacing w:after="0" w:line="240" w:lineRule="auto"/>
        <w:rPr>
          <w:rFonts w:ascii="Calibri" w:hAnsi="Calibri" w:cstheme="minorHAnsi"/>
          <w:color w:val="000000"/>
          <w:sz w:val="20"/>
          <w:szCs w:val="20"/>
        </w:rPr>
      </w:pPr>
    </w:p>
    <w:p w:rsidR="00533580" w:rsidRPr="003C40D5" w:rsidRDefault="00533580" w:rsidP="00070052">
      <w:pPr>
        <w:autoSpaceDE w:val="0"/>
        <w:autoSpaceDN w:val="0"/>
        <w:adjustRightInd w:val="0"/>
        <w:spacing w:after="0" w:line="240" w:lineRule="auto"/>
        <w:ind w:left="1440"/>
        <w:rPr>
          <w:rFonts w:ascii="Calibri" w:hAnsi="Calibri" w:cstheme="minorHAnsi"/>
          <w:b/>
          <w:color w:val="000000"/>
          <w:sz w:val="20"/>
          <w:szCs w:val="20"/>
          <w:u w:val="single"/>
        </w:rPr>
      </w:pPr>
      <w:r w:rsidRPr="003C40D5">
        <w:rPr>
          <w:rFonts w:ascii="Calibri" w:hAnsi="Calibri" w:cstheme="minorHAnsi"/>
          <w:b/>
          <w:color w:val="000000"/>
          <w:sz w:val="20"/>
          <w:szCs w:val="20"/>
          <w:u w:val="single"/>
        </w:rPr>
        <w:t xml:space="preserve">BTC Change </w:t>
      </w:r>
      <w:proofErr w:type="gramStart"/>
      <w:r w:rsidRPr="003C40D5">
        <w:rPr>
          <w:rFonts w:ascii="Calibri" w:hAnsi="Calibri" w:cstheme="minorHAnsi"/>
          <w:b/>
          <w:color w:val="000000"/>
          <w:sz w:val="20"/>
          <w:szCs w:val="20"/>
          <w:u w:val="single"/>
        </w:rPr>
        <w:t>To</w:t>
      </w:r>
      <w:proofErr w:type="gramEnd"/>
      <w:r w:rsidRPr="003C40D5">
        <w:rPr>
          <w:rFonts w:ascii="Calibri" w:hAnsi="Calibri" w:cstheme="minorHAnsi"/>
          <w:b/>
          <w:color w:val="000000"/>
          <w:sz w:val="20"/>
          <w:szCs w:val="20"/>
          <w:u w:val="single"/>
        </w:rPr>
        <w:t xml:space="preserve"> or From Employer Paid </w:t>
      </w:r>
    </w:p>
    <w:p w:rsidR="00533580" w:rsidRPr="00533580" w:rsidRDefault="00533580" w:rsidP="00070052">
      <w:pPr>
        <w:autoSpaceDE w:val="0"/>
        <w:autoSpaceDN w:val="0"/>
        <w:adjustRightInd w:val="0"/>
        <w:spacing w:after="0" w:line="240" w:lineRule="auto"/>
        <w:ind w:left="1440"/>
        <w:rPr>
          <w:rFonts w:ascii="Calibri" w:hAnsi="Calibri" w:cstheme="minorHAnsi"/>
          <w:color w:val="000000"/>
          <w:sz w:val="20"/>
          <w:szCs w:val="20"/>
        </w:rPr>
      </w:pPr>
      <w:r w:rsidRPr="00533580">
        <w:rPr>
          <w:rFonts w:ascii="Calibri" w:hAnsi="Calibri" w:cstheme="minorHAnsi"/>
          <w:color w:val="000000"/>
          <w:sz w:val="20"/>
          <w:szCs w:val="20"/>
        </w:rPr>
        <w:t xml:space="preserve">Examples of when this would be used include: </w:t>
      </w:r>
    </w:p>
    <w:p w:rsidR="00533580" w:rsidRPr="003C40D5" w:rsidRDefault="00533580" w:rsidP="00070052">
      <w:pPr>
        <w:pStyle w:val="ListParagraph"/>
        <w:numPr>
          <w:ilvl w:val="0"/>
          <w:numId w:val="23"/>
        </w:numPr>
        <w:autoSpaceDE w:val="0"/>
        <w:autoSpaceDN w:val="0"/>
        <w:adjustRightInd w:val="0"/>
        <w:spacing w:after="0" w:line="240" w:lineRule="auto"/>
        <w:ind w:left="1800"/>
        <w:rPr>
          <w:rFonts w:ascii="Calibri" w:hAnsi="Calibri" w:cstheme="minorHAnsi"/>
          <w:color w:val="000000"/>
          <w:sz w:val="20"/>
          <w:szCs w:val="20"/>
        </w:rPr>
      </w:pPr>
      <w:r w:rsidRPr="003C40D5">
        <w:rPr>
          <w:rFonts w:ascii="Calibri" w:hAnsi="Calibri" w:cstheme="minorHAnsi"/>
          <w:color w:val="000000"/>
          <w:sz w:val="20"/>
          <w:szCs w:val="20"/>
        </w:rPr>
        <w:t xml:space="preserve">We paid the claimant and then found out that the employer already paid the claimant for their lost time, so we have to file a SROI-CB to change the previously reported BTC to 240. </w:t>
      </w:r>
    </w:p>
    <w:p w:rsidR="00533580" w:rsidRPr="003C40D5" w:rsidRDefault="00533580" w:rsidP="00070052">
      <w:pPr>
        <w:pStyle w:val="ListParagraph"/>
        <w:numPr>
          <w:ilvl w:val="1"/>
          <w:numId w:val="23"/>
        </w:numPr>
        <w:autoSpaceDE w:val="0"/>
        <w:autoSpaceDN w:val="0"/>
        <w:adjustRightInd w:val="0"/>
        <w:spacing w:after="0" w:line="240" w:lineRule="auto"/>
        <w:ind w:left="2160"/>
        <w:rPr>
          <w:rFonts w:ascii="Calibri" w:hAnsi="Calibri" w:cstheme="minorHAnsi"/>
          <w:color w:val="FF0000"/>
          <w:sz w:val="20"/>
          <w:szCs w:val="20"/>
        </w:rPr>
      </w:pPr>
      <w:r w:rsidRPr="003C40D5">
        <w:rPr>
          <w:rFonts w:ascii="Calibri" w:hAnsi="Calibri" w:cstheme="minorHAnsi"/>
          <w:color w:val="FF0000"/>
          <w:sz w:val="20"/>
          <w:szCs w:val="20"/>
        </w:rPr>
        <w:t>Would be IP to EP, not CB with Reduced Benefit Amount Code R for Reclassification.</w:t>
      </w:r>
    </w:p>
    <w:p w:rsidR="00533580" w:rsidRPr="003C40D5" w:rsidRDefault="00533580" w:rsidP="00070052">
      <w:pPr>
        <w:pStyle w:val="ListParagraph"/>
        <w:numPr>
          <w:ilvl w:val="0"/>
          <w:numId w:val="23"/>
        </w:numPr>
        <w:autoSpaceDE w:val="0"/>
        <w:autoSpaceDN w:val="0"/>
        <w:adjustRightInd w:val="0"/>
        <w:spacing w:after="0" w:line="240" w:lineRule="auto"/>
        <w:ind w:left="1800"/>
        <w:rPr>
          <w:rFonts w:ascii="Calibri" w:hAnsi="Calibri" w:cstheme="minorHAnsi"/>
          <w:color w:val="000000"/>
          <w:sz w:val="20"/>
          <w:szCs w:val="20"/>
        </w:rPr>
      </w:pPr>
      <w:r w:rsidRPr="003C40D5">
        <w:rPr>
          <w:rFonts w:ascii="Calibri" w:hAnsi="Calibri" w:cstheme="minorHAnsi"/>
          <w:color w:val="000000"/>
          <w:sz w:val="20"/>
          <w:szCs w:val="20"/>
        </w:rPr>
        <w:t xml:space="preserve">The employer pays the claimant for their lost time and we report BTC 240, but then the employer says they don’t want reimbursement, so we release the money to the claimant and file a SROI-CB changing BTC 240 to the BTC that’s now being paid (most likely 050 or 070). </w:t>
      </w:r>
    </w:p>
    <w:p w:rsidR="00533580" w:rsidRPr="003C40D5" w:rsidRDefault="00533580" w:rsidP="00070052">
      <w:pPr>
        <w:pStyle w:val="ListParagraph"/>
        <w:numPr>
          <w:ilvl w:val="1"/>
          <w:numId w:val="23"/>
        </w:numPr>
        <w:autoSpaceDE w:val="0"/>
        <w:autoSpaceDN w:val="0"/>
        <w:adjustRightInd w:val="0"/>
        <w:spacing w:after="0" w:line="240" w:lineRule="auto"/>
        <w:ind w:left="2160"/>
        <w:rPr>
          <w:rFonts w:ascii="Calibri" w:hAnsi="Calibri" w:cstheme="minorHAnsi"/>
          <w:color w:val="FF0000"/>
          <w:sz w:val="20"/>
          <w:szCs w:val="20"/>
        </w:rPr>
      </w:pPr>
      <w:r w:rsidRPr="003C40D5">
        <w:rPr>
          <w:rFonts w:ascii="Calibri" w:hAnsi="Calibri" w:cstheme="minorHAnsi"/>
          <w:color w:val="FF0000"/>
          <w:sz w:val="20"/>
          <w:szCs w:val="20"/>
        </w:rPr>
        <w:t>Would be EP to IP, not CB and would be a RBAC for Reclassification.</w:t>
      </w:r>
    </w:p>
    <w:p w:rsidR="003C40D5" w:rsidRPr="003C40D5" w:rsidRDefault="00533580" w:rsidP="00070052">
      <w:pPr>
        <w:pStyle w:val="ListParagraph"/>
        <w:numPr>
          <w:ilvl w:val="0"/>
          <w:numId w:val="23"/>
        </w:numPr>
        <w:autoSpaceDE w:val="0"/>
        <w:autoSpaceDN w:val="0"/>
        <w:adjustRightInd w:val="0"/>
        <w:spacing w:after="0" w:line="240" w:lineRule="auto"/>
        <w:ind w:left="1800"/>
        <w:rPr>
          <w:rFonts w:ascii="Calibri" w:hAnsi="Calibri" w:cstheme="minorHAnsi"/>
          <w:color w:val="000000"/>
          <w:sz w:val="20"/>
          <w:szCs w:val="20"/>
        </w:rPr>
      </w:pPr>
      <w:r w:rsidRPr="003C40D5">
        <w:rPr>
          <w:rFonts w:ascii="Calibri" w:hAnsi="Calibri" w:cstheme="minorHAnsi"/>
          <w:color w:val="000000"/>
          <w:sz w:val="20"/>
          <w:szCs w:val="20"/>
        </w:rPr>
        <w:t xml:space="preserve">We started making payments to the claimant and then the employer takes over and continues paying the claimant for their lost time, with no suspension of payments between the period we paid and the period being paid by the employer. This would require us to file a SROI-CB to change to the BTC to 240. </w:t>
      </w:r>
    </w:p>
    <w:p w:rsidR="003C40D5" w:rsidRPr="003C40D5" w:rsidRDefault="00533580" w:rsidP="00070052">
      <w:pPr>
        <w:pStyle w:val="ListParagraph"/>
        <w:numPr>
          <w:ilvl w:val="1"/>
          <w:numId w:val="23"/>
        </w:numPr>
        <w:autoSpaceDE w:val="0"/>
        <w:autoSpaceDN w:val="0"/>
        <w:adjustRightInd w:val="0"/>
        <w:spacing w:after="0" w:line="240" w:lineRule="auto"/>
        <w:ind w:left="2160"/>
        <w:rPr>
          <w:rFonts w:ascii="Calibri" w:hAnsi="Calibri" w:cstheme="minorHAnsi"/>
          <w:color w:val="FF0000"/>
          <w:sz w:val="20"/>
          <w:szCs w:val="20"/>
        </w:rPr>
      </w:pPr>
      <w:r w:rsidRPr="003C40D5">
        <w:rPr>
          <w:rFonts w:ascii="Calibri" w:hAnsi="Calibri" w:cstheme="minorHAnsi"/>
          <w:color w:val="FF0000"/>
          <w:sz w:val="20"/>
          <w:szCs w:val="20"/>
        </w:rPr>
        <w:t>Would be IP to EP, no Reclassification (Employer picks up where carrier leaves off)</w:t>
      </w:r>
    </w:p>
    <w:p w:rsidR="00533580" w:rsidRPr="003C40D5" w:rsidRDefault="00533580" w:rsidP="00070052">
      <w:pPr>
        <w:pStyle w:val="ListParagraph"/>
        <w:numPr>
          <w:ilvl w:val="2"/>
          <w:numId w:val="23"/>
        </w:numPr>
        <w:autoSpaceDE w:val="0"/>
        <w:autoSpaceDN w:val="0"/>
        <w:adjustRightInd w:val="0"/>
        <w:spacing w:after="0" w:line="240" w:lineRule="auto"/>
        <w:ind w:left="2520"/>
        <w:rPr>
          <w:rFonts w:ascii="Calibri" w:hAnsi="Calibri" w:cstheme="minorHAnsi"/>
          <w:color w:val="FF0000"/>
          <w:sz w:val="20"/>
          <w:szCs w:val="20"/>
        </w:rPr>
      </w:pPr>
      <w:r w:rsidRPr="003C40D5">
        <w:rPr>
          <w:rFonts w:ascii="Calibri" w:hAnsi="Calibri" w:cstheme="minorHAnsi"/>
          <w:color w:val="FF0000"/>
          <w:sz w:val="20"/>
          <w:szCs w:val="20"/>
        </w:rPr>
        <w:t>EP to IP back to employer paid (and no suspension) would then be a CB with no reclassification</w:t>
      </w:r>
    </w:p>
    <w:p w:rsidR="00533580" w:rsidRDefault="00533580" w:rsidP="00533580">
      <w:pPr>
        <w:autoSpaceDE w:val="0"/>
        <w:autoSpaceDN w:val="0"/>
        <w:adjustRightInd w:val="0"/>
        <w:spacing w:after="0" w:line="240" w:lineRule="auto"/>
        <w:ind w:left="720"/>
        <w:rPr>
          <w:rFonts w:ascii="Calibri" w:hAnsi="Calibri" w:cstheme="minorHAnsi"/>
          <w:color w:val="000000"/>
          <w:sz w:val="20"/>
          <w:szCs w:val="20"/>
        </w:rPr>
      </w:pPr>
    </w:p>
    <w:p w:rsidR="00533580" w:rsidRDefault="00533580" w:rsidP="00070052">
      <w:pPr>
        <w:autoSpaceDE w:val="0"/>
        <w:autoSpaceDN w:val="0"/>
        <w:adjustRightInd w:val="0"/>
        <w:spacing w:after="0" w:line="240" w:lineRule="auto"/>
        <w:ind w:left="720"/>
        <w:rPr>
          <w:rFonts w:ascii="Calibri" w:hAnsi="Calibri" w:cstheme="minorHAnsi"/>
          <w:color w:val="000000"/>
          <w:sz w:val="20"/>
          <w:szCs w:val="20"/>
        </w:rPr>
      </w:pPr>
    </w:p>
    <w:p w:rsidR="007756C3" w:rsidRPr="003C40D5" w:rsidRDefault="007756C3" w:rsidP="00070052">
      <w:pPr>
        <w:autoSpaceDE w:val="0"/>
        <w:autoSpaceDN w:val="0"/>
        <w:adjustRightInd w:val="0"/>
        <w:spacing w:after="0" w:line="240" w:lineRule="auto"/>
        <w:ind w:left="1440"/>
        <w:rPr>
          <w:rFonts w:ascii="Calibri" w:hAnsi="Calibri" w:cstheme="minorHAnsi"/>
          <w:color w:val="000000"/>
          <w:sz w:val="20"/>
          <w:szCs w:val="20"/>
        </w:rPr>
      </w:pPr>
      <w:r w:rsidRPr="003C40D5">
        <w:rPr>
          <w:rFonts w:ascii="Calibri" w:hAnsi="Calibri" w:cstheme="minorHAnsi"/>
          <w:b/>
          <w:color w:val="000000"/>
          <w:sz w:val="20"/>
          <w:szCs w:val="20"/>
        </w:rPr>
        <w:t>CB = Change in Benefit Type</w:t>
      </w:r>
      <w:r w:rsidRPr="003C40D5">
        <w:rPr>
          <w:rFonts w:ascii="Calibri" w:hAnsi="Calibri" w:cstheme="minorHAnsi"/>
          <w:color w:val="000000"/>
          <w:sz w:val="20"/>
          <w:szCs w:val="20"/>
        </w:rPr>
        <w:t xml:space="preserve"> </w:t>
      </w:r>
      <w:r w:rsidRPr="003C40D5">
        <w:rPr>
          <w:rFonts w:ascii="Calibri" w:hAnsi="Calibri" w:cstheme="minorHAnsi" w:hint="eastAsia"/>
          <w:color w:val="000000"/>
          <w:sz w:val="20"/>
          <w:szCs w:val="20"/>
        </w:rPr>
        <w:t>–</w:t>
      </w:r>
      <w:r w:rsidRPr="003C40D5">
        <w:rPr>
          <w:rFonts w:ascii="Calibri" w:hAnsi="Calibri" w:cstheme="minorHAnsi"/>
          <w:color w:val="000000"/>
          <w:sz w:val="20"/>
          <w:szCs w:val="20"/>
        </w:rPr>
        <w:t xml:space="preserve"> The Claim Administrator has identified that the</w:t>
      </w:r>
      <w:r>
        <w:rPr>
          <w:rFonts w:ascii="Calibri" w:hAnsi="Calibri" w:cstheme="minorHAnsi"/>
          <w:color w:val="000000"/>
          <w:sz w:val="20"/>
          <w:szCs w:val="20"/>
        </w:rPr>
        <w:t xml:space="preserve"> </w:t>
      </w:r>
      <w:r w:rsidRPr="003C40D5">
        <w:rPr>
          <w:rFonts w:ascii="Calibri" w:hAnsi="Calibri" w:cstheme="minorHAnsi"/>
          <w:color w:val="000000"/>
          <w:sz w:val="20"/>
          <w:szCs w:val="20"/>
        </w:rPr>
        <w:t>Benefit Type Code (DN0085) has changed from the previously reported Benefit</w:t>
      </w:r>
      <w:r>
        <w:rPr>
          <w:rFonts w:ascii="Calibri" w:hAnsi="Calibri" w:cstheme="minorHAnsi"/>
          <w:color w:val="000000"/>
          <w:sz w:val="20"/>
          <w:szCs w:val="20"/>
        </w:rPr>
        <w:t xml:space="preserve"> </w:t>
      </w:r>
      <w:r w:rsidRPr="003C40D5">
        <w:rPr>
          <w:rFonts w:ascii="Calibri" w:hAnsi="Calibri" w:cstheme="minorHAnsi"/>
          <w:color w:val="000000"/>
          <w:sz w:val="20"/>
          <w:szCs w:val="20"/>
        </w:rPr>
        <w:t>Type Code. If the employee had been evaluated for and subsequently determined</w:t>
      </w:r>
      <w:r>
        <w:rPr>
          <w:rFonts w:ascii="Calibri" w:hAnsi="Calibri" w:cstheme="minorHAnsi"/>
          <w:color w:val="000000"/>
          <w:sz w:val="20"/>
          <w:szCs w:val="20"/>
        </w:rPr>
        <w:t xml:space="preserve"> </w:t>
      </w:r>
      <w:r w:rsidRPr="003C40D5">
        <w:rPr>
          <w:rFonts w:ascii="Calibri" w:hAnsi="Calibri" w:cstheme="minorHAnsi"/>
          <w:color w:val="000000"/>
          <w:sz w:val="20"/>
          <w:szCs w:val="20"/>
        </w:rPr>
        <w:t>to receive a different benefit type (0xx), the CB should be used to report the new</w:t>
      </w:r>
    </w:p>
    <w:p w:rsidR="007756C3" w:rsidRPr="003C40D5" w:rsidRDefault="007756C3" w:rsidP="00070052">
      <w:pPr>
        <w:autoSpaceDE w:val="0"/>
        <w:autoSpaceDN w:val="0"/>
        <w:adjustRightInd w:val="0"/>
        <w:spacing w:after="0" w:line="240" w:lineRule="auto"/>
        <w:ind w:left="1440"/>
        <w:rPr>
          <w:rFonts w:ascii="Calibri" w:hAnsi="Calibri" w:cstheme="minorHAnsi"/>
          <w:color w:val="000000"/>
          <w:sz w:val="20"/>
          <w:szCs w:val="20"/>
        </w:rPr>
      </w:pPr>
      <w:r w:rsidRPr="003C40D5">
        <w:rPr>
          <w:rFonts w:ascii="Calibri" w:hAnsi="Calibri" w:cstheme="minorHAnsi"/>
          <w:color w:val="000000"/>
          <w:sz w:val="20"/>
          <w:szCs w:val="20"/>
        </w:rPr>
        <w:t>benefit type if no</w:t>
      </w:r>
      <w:r>
        <w:rPr>
          <w:rFonts w:ascii="Calibri" w:hAnsi="Calibri" w:cstheme="minorHAnsi"/>
          <w:color w:val="000000"/>
          <w:sz w:val="20"/>
          <w:szCs w:val="20"/>
        </w:rPr>
        <w:t xml:space="preserve"> “</w:t>
      </w:r>
      <w:r w:rsidRPr="003C40D5">
        <w:rPr>
          <w:rFonts w:ascii="Calibri" w:hAnsi="Calibri" w:cstheme="minorHAnsi"/>
          <w:color w:val="000000"/>
          <w:sz w:val="20"/>
          <w:szCs w:val="20"/>
        </w:rPr>
        <w:t>terminating</w:t>
      </w:r>
      <w:r>
        <w:rPr>
          <w:rFonts w:ascii="Calibri" w:hAnsi="Calibri" w:cstheme="minorHAnsi"/>
          <w:color w:val="000000"/>
          <w:sz w:val="20"/>
          <w:szCs w:val="20"/>
        </w:rPr>
        <w:t xml:space="preserve">” </w:t>
      </w:r>
      <w:r w:rsidRPr="003C40D5">
        <w:rPr>
          <w:rFonts w:ascii="Calibri" w:hAnsi="Calibri" w:cstheme="minorHAnsi"/>
          <w:color w:val="000000"/>
          <w:sz w:val="20"/>
          <w:szCs w:val="20"/>
        </w:rPr>
        <w:t>transaction has been accepted. The jurisdiction will</w:t>
      </w:r>
      <w:r>
        <w:rPr>
          <w:rFonts w:ascii="Calibri" w:hAnsi="Calibri" w:cstheme="minorHAnsi"/>
          <w:color w:val="000000"/>
          <w:sz w:val="20"/>
          <w:szCs w:val="20"/>
        </w:rPr>
        <w:t xml:space="preserve"> </w:t>
      </w:r>
      <w:r w:rsidRPr="003C40D5">
        <w:rPr>
          <w:rFonts w:ascii="Calibri" w:hAnsi="Calibri" w:cstheme="minorHAnsi"/>
          <w:color w:val="000000"/>
          <w:sz w:val="20"/>
          <w:szCs w:val="20"/>
        </w:rPr>
        <w:t xml:space="preserve">determine what represents a </w:t>
      </w:r>
      <w:r>
        <w:rPr>
          <w:rFonts w:ascii="Calibri" w:hAnsi="Calibri" w:cstheme="minorHAnsi"/>
          <w:color w:val="000000"/>
          <w:sz w:val="20"/>
          <w:szCs w:val="20"/>
        </w:rPr>
        <w:t>“</w:t>
      </w:r>
      <w:r w:rsidRPr="003C40D5">
        <w:rPr>
          <w:rFonts w:ascii="Calibri" w:hAnsi="Calibri" w:cstheme="minorHAnsi"/>
          <w:color w:val="000000"/>
          <w:sz w:val="20"/>
          <w:szCs w:val="20"/>
        </w:rPr>
        <w:t>terminating</w:t>
      </w:r>
      <w:r>
        <w:rPr>
          <w:rFonts w:ascii="Calibri" w:hAnsi="Calibri" w:cstheme="minorHAnsi"/>
          <w:color w:val="000000"/>
          <w:sz w:val="20"/>
          <w:szCs w:val="20"/>
        </w:rPr>
        <w:t>”</w:t>
      </w:r>
      <w:r w:rsidRPr="003C40D5">
        <w:rPr>
          <w:rFonts w:ascii="Calibri" w:hAnsi="Calibri" w:cstheme="minorHAnsi"/>
          <w:color w:val="000000"/>
          <w:sz w:val="20"/>
          <w:szCs w:val="20"/>
        </w:rPr>
        <w:t xml:space="preserve"> transaction via the Event table. A CB</w:t>
      </w:r>
      <w:r>
        <w:rPr>
          <w:rFonts w:ascii="Calibri" w:hAnsi="Calibri" w:cstheme="minorHAnsi"/>
          <w:color w:val="000000"/>
          <w:sz w:val="20"/>
          <w:szCs w:val="20"/>
        </w:rPr>
        <w:t xml:space="preserve"> </w:t>
      </w:r>
      <w:r w:rsidRPr="003C40D5">
        <w:rPr>
          <w:rFonts w:ascii="Calibri" w:hAnsi="Calibri" w:cstheme="minorHAnsi"/>
          <w:color w:val="000000"/>
          <w:sz w:val="20"/>
          <w:szCs w:val="20"/>
        </w:rPr>
        <w:t>would also be filed when resuming 2xx employer paid salary in lieu of compensation</w:t>
      </w:r>
      <w:r>
        <w:rPr>
          <w:rFonts w:ascii="Calibri" w:hAnsi="Calibri" w:cstheme="minorHAnsi"/>
          <w:color w:val="000000"/>
          <w:sz w:val="20"/>
          <w:szCs w:val="20"/>
        </w:rPr>
        <w:t xml:space="preserve"> </w:t>
      </w:r>
      <w:r w:rsidRPr="003C40D5">
        <w:rPr>
          <w:rFonts w:ascii="Calibri" w:hAnsi="Calibri" w:cstheme="minorHAnsi"/>
          <w:color w:val="000000"/>
          <w:sz w:val="20"/>
          <w:szCs w:val="20"/>
        </w:rPr>
        <w:t>after 0xx or after 2xx indemnity benefits have been paid; for example (EP, IP, CB-</w:t>
      </w:r>
    </w:p>
    <w:p w:rsidR="007756C3" w:rsidRPr="003C40D5" w:rsidRDefault="007756C3" w:rsidP="00070052">
      <w:pPr>
        <w:autoSpaceDE w:val="0"/>
        <w:autoSpaceDN w:val="0"/>
        <w:adjustRightInd w:val="0"/>
        <w:spacing w:after="0" w:line="240" w:lineRule="auto"/>
        <w:ind w:left="1440"/>
        <w:rPr>
          <w:rFonts w:ascii="Calibri" w:hAnsi="Calibri" w:cstheme="minorHAnsi"/>
          <w:color w:val="000000"/>
          <w:sz w:val="20"/>
          <w:szCs w:val="20"/>
        </w:rPr>
      </w:pPr>
      <w:r w:rsidRPr="003C40D5">
        <w:rPr>
          <w:rFonts w:ascii="Calibri" w:hAnsi="Calibri" w:cstheme="minorHAnsi"/>
          <w:color w:val="000000"/>
          <w:sz w:val="20"/>
          <w:szCs w:val="20"/>
        </w:rPr>
        <w:t>2xx) or (EP, IP, SX, RB-0xx, CB-2xx) or (EP-2xx, CB-2xx). If the Benefit Type</w:t>
      </w:r>
      <w:r>
        <w:rPr>
          <w:rFonts w:ascii="Calibri" w:hAnsi="Calibri" w:cstheme="minorHAnsi"/>
          <w:color w:val="000000"/>
          <w:sz w:val="20"/>
          <w:szCs w:val="20"/>
        </w:rPr>
        <w:t xml:space="preserve"> </w:t>
      </w:r>
      <w:r w:rsidRPr="003C40D5">
        <w:rPr>
          <w:rFonts w:ascii="Calibri" w:hAnsi="Calibri" w:cstheme="minorHAnsi"/>
          <w:color w:val="000000"/>
          <w:sz w:val="20"/>
          <w:szCs w:val="20"/>
        </w:rPr>
        <w:t>Code is being corrected in response to a TE, the CO MTC is used.</w:t>
      </w:r>
      <w:r>
        <w:rPr>
          <w:rFonts w:ascii="Calibri" w:hAnsi="Calibri" w:cstheme="minorHAnsi"/>
          <w:color w:val="000000"/>
          <w:sz w:val="20"/>
          <w:szCs w:val="20"/>
        </w:rPr>
        <w:t xml:space="preserve"> </w:t>
      </w:r>
    </w:p>
    <w:p w:rsidR="007756C3" w:rsidRPr="003C40D5" w:rsidRDefault="007756C3" w:rsidP="00070052">
      <w:pPr>
        <w:autoSpaceDE w:val="0"/>
        <w:autoSpaceDN w:val="0"/>
        <w:adjustRightInd w:val="0"/>
        <w:spacing w:after="0" w:line="240" w:lineRule="auto"/>
        <w:ind w:left="1440"/>
        <w:rPr>
          <w:rFonts w:ascii="Calibri" w:hAnsi="Calibri" w:cstheme="minorHAnsi"/>
          <w:color w:val="000000"/>
          <w:sz w:val="20"/>
          <w:szCs w:val="20"/>
        </w:rPr>
      </w:pPr>
      <w:r w:rsidRPr="003C40D5">
        <w:rPr>
          <w:rFonts w:ascii="Calibri" w:hAnsi="Calibri" w:cstheme="minorHAnsi"/>
          <w:color w:val="000000"/>
          <w:sz w:val="20"/>
          <w:szCs w:val="20"/>
        </w:rPr>
        <w:t>Record: A49; R22</w:t>
      </w:r>
    </w:p>
    <w:p w:rsidR="007756C3" w:rsidRPr="003C40D5" w:rsidRDefault="007756C3" w:rsidP="00070052">
      <w:pPr>
        <w:shd w:val="clear" w:color="auto" w:fill="FFFFFF"/>
        <w:spacing w:after="0" w:line="240" w:lineRule="auto"/>
        <w:ind w:left="1440"/>
        <w:rPr>
          <w:rFonts w:ascii="Calibri" w:hAnsi="Calibri" w:cstheme="minorHAnsi"/>
          <w:color w:val="000000"/>
          <w:sz w:val="20"/>
          <w:szCs w:val="20"/>
        </w:rPr>
      </w:pPr>
      <w:r w:rsidRPr="003C40D5">
        <w:rPr>
          <w:rFonts w:ascii="Calibri" w:hAnsi="Calibri" w:cstheme="minorHAnsi"/>
          <w:color w:val="000000"/>
          <w:sz w:val="20"/>
          <w:szCs w:val="20"/>
        </w:rPr>
        <w:t>DP Rule: A previous IP, AP, EP or Subsequent Report UR has been filed.</w:t>
      </w:r>
    </w:p>
    <w:p w:rsidR="00533580" w:rsidRDefault="00533580" w:rsidP="00533580">
      <w:pPr>
        <w:autoSpaceDE w:val="0"/>
        <w:autoSpaceDN w:val="0"/>
        <w:adjustRightInd w:val="0"/>
        <w:spacing w:after="0" w:line="240" w:lineRule="auto"/>
        <w:rPr>
          <w:rFonts w:ascii="Calibri" w:hAnsi="Calibri" w:cstheme="minorHAnsi"/>
          <w:color w:val="000000"/>
          <w:sz w:val="20"/>
          <w:szCs w:val="20"/>
        </w:rPr>
      </w:pPr>
    </w:p>
    <w:p w:rsidR="00820F60" w:rsidRPr="007756C3" w:rsidRDefault="003C40D5" w:rsidP="007756C3">
      <w:pPr>
        <w:pStyle w:val="ListParagraph"/>
        <w:numPr>
          <w:ilvl w:val="0"/>
          <w:numId w:val="24"/>
        </w:numPr>
        <w:autoSpaceDE w:val="0"/>
        <w:autoSpaceDN w:val="0"/>
        <w:adjustRightInd w:val="0"/>
        <w:spacing w:after="0" w:line="240" w:lineRule="auto"/>
        <w:rPr>
          <w:rFonts w:ascii="Calibri" w:hAnsi="Calibri" w:cstheme="minorHAnsi"/>
          <w:color w:val="000000"/>
          <w:sz w:val="20"/>
          <w:szCs w:val="20"/>
        </w:rPr>
      </w:pPr>
      <w:r w:rsidRPr="007756C3">
        <w:rPr>
          <w:rFonts w:ascii="Calibri" w:hAnsi="Calibri" w:cstheme="minorHAnsi"/>
          <w:color w:val="000000"/>
          <w:sz w:val="20"/>
          <w:szCs w:val="20"/>
        </w:rPr>
        <w:t xml:space="preserve">Additional </w:t>
      </w:r>
      <w:r w:rsidR="00820F60" w:rsidRPr="007756C3">
        <w:rPr>
          <w:rFonts w:ascii="Calibri" w:hAnsi="Calibri" w:cstheme="minorHAnsi"/>
          <w:color w:val="000000"/>
          <w:sz w:val="20"/>
          <w:szCs w:val="20"/>
        </w:rPr>
        <w:t xml:space="preserve">discussion continued to center around the concerns regarding creating new values for data that can already be determined through other areas within a transaction.  </w:t>
      </w:r>
    </w:p>
    <w:p w:rsidR="00820F60" w:rsidRDefault="00820F60" w:rsidP="00142D59">
      <w:pPr>
        <w:shd w:val="clear" w:color="auto" w:fill="FFFFFF"/>
        <w:spacing w:after="0" w:line="240" w:lineRule="auto"/>
        <w:rPr>
          <w:rFonts w:ascii="Calibri" w:hAnsi="Calibri" w:cstheme="minorHAnsi"/>
          <w:color w:val="000000"/>
          <w:sz w:val="20"/>
          <w:szCs w:val="20"/>
        </w:rPr>
      </w:pPr>
    </w:p>
    <w:p w:rsidR="00820F60" w:rsidRPr="007756C3" w:rsidRDefault="00820F60" w:rsidP="007756C3">
      <w:pPr>
        <w:pStyle w:val="ListParagraph"/>
        <w:numPr>
          <w:ilvl w:val="0"/>
          <w:numId w:val="24"/>
        </w:numPr>
        <w:shd w:val="clear" w:color="auto" w:fill="FFFFFF"/>
        <w:spacing w:after="0" w:line="240" w:lineRule="auto"/>
        <w:rPr>
          <w:rFonts w:ascii="Calibri" w:hAnsi="Calibri" w:cstheme="minorHAnsi"/>
          <w:color w:val="000000"/>
          <w:sz w:val="20"/>
          <w:szCs w:val="20"/>
        </w:rPr>
      </w:pPr>
      <w:r w:rsidRPr="007756C3">
        <w:rPr>
          <w:rFonts w:ascii="Calibri" w:hAnsi="Calibri" w:cstheme="minorHAnsi"/>
          <w:color w:val="000000"/>
          <w:sz w:val="20"/>
          <w:szCs w:val="20"/>
        </w:rPr>
        <w:t xml:space="preserve">NY has taken some of the questions from the last meeting to their General Counsel but is waiting to hear back from them.  </w:t>
      </w:r>
      <w:r w:rsidR="003C40D5" w:rsidRPr="007756C3">
        <w:rPr>
          <w:rFonts w:ascii="Calibri" w:hAnsi="Calibri" w:cstheme="minorHAnsi"/>
          <w:color w:val="000000"/>
          <w:sz w:val="20"/>
          <w:szCs w:val="20"/>
        </w:rPr>
        <w:t xml:space="preserve">Since it appears we still have a possible need for this new value, and have not yet been able to review the additional suggestions, due to time restraints and not knowing how NY will respond to the outstanding questions, next steps may be best to view after we have heard back.  </w:t>
      </w:r>
      <w:r w:rsidRPr="007756C3">
        <w:rPr>
          <w:rFonts w:ascii="Calibri" w:hAnsi="Calibri" w:cstheme="minorHAnsi"/>
          <w:color w:val="000000"/>
          <w:sz w:val="20"/>
          <w:szCs w:val="20"/>
        </w:rPr>
        <w:t xml:space="preserve">  </w:t>
      </w:r>
    </w:p>
    <w:p w:rsidR="00820F60" w:rsidRDefault="00820F60" w:rsidP="00142D59">
      <w:pPr>
        <w:shd w:val="clear" w:color="auto" w:fill="FFFFFF"/>
        <w:spacing w:after="0" w:line="240" w:lineRule="auto"/>
        <w:rPr>
          <w:rFonts w:ascii="Calibri" w:hAnsi="Calibri" w:cstheme="minorHAnsi"/>
          <w:color w:val="000000"/>
          <w:sz w:val="20"/>
          <w:szCs w:val="20"/>
        </w:rPr>
      </w:pPr>
    </w:p>
    <w:p w:rsidR="00142D59" w:rsidRPr="007756C3" w:rsidRDefault="00820F60" w:rsidP="007756C3">
      <w:pPr>
        <w:pStyle w:val="ListParagraph"/>
        <w:numPr>
          <w:ilvl w:val="0"/>
          <w:numId w:val="24"/>
        </w:numPr>
        <w:shd w:val="clear" w:color="auto" w:fill="FFFFFF"/>
        <w:spacing w:after="0" w:line="240" w:lineRule="auto"/>
        <w:rPr>
          <w:rFonts w:ascii="Calibri" w:hAnsi="Calibri" w:cstheme="minorHAnsi"/>
          <w:color w:val="000000"/>
          <w:sz w:val="20"/>
          <w:szCs w:val="20"/>
        </w:rPr>
      </w:pPr>
      <w:r w:rsidRPr="007756C3">
        <w:rPr>
          <w:rFonts w:ascii="Calibri" w:hAnsi="Calibri" w:cstheme="minorHAnsi"/>
          <w:color w:val="000000"/>
          <w:sz w:val="20"/>
          <w:szCs w:val="20"/>
        </w:rPr>
        <w:t xml:space="preserve">Some </w:t>
      </w:r>
      <w:r w:rsidR="003C40D5" w:rsidRPr="007756C3">
        <w:rPr>
          <w:rFonts w:ascii="Calibri" w:hAnsi="Calibri" w:cstheme="minorHAnsi"/>
          <w:color w:val="000000"/>
          <w:sz w:val="20"/>
          <w:szCs w:val="20"/>
        </w:rPr>
        <w:t xml:space="preserve">of the </w:t>
      </w:r>
      <w:r w:rsidRPr="007756C3">
        <w:rPr>
          <w:rFonts w:ascii="Calibri" w:hAnsi="Calibri" w:cstheme="minorHAnsi"/>
          <w:color w:val="000000"/>
          <w:sz w:val="20"/>
          <w:szCs w:val="20"/>
        </w:rPr>
        <w:t>questions/suggestions for consideration that were presented between the last two meetings for NY</w:t>
      </w:r>
      <w:r w:rsidR="003C40D5" w:rsidRPr="007756C3">
        <w:rPr>
          <w:rFonts w:ascii="Calibri" w:hAnsi="Calibri" w:cstheme="minorHAnsi"/>
          <w:color w:val="000000"/>
          <w:sz w:val="20"/>
          <w:szCs w:val="20"/>
        </w:rPr>
        <w:t xml:space="preserve"> </w:t>
      </w:r>
      <w:r w:rsidRPr="007756C3">
        <w:rPr>
          <w:rFonts w:ascii="Calibri" w:hAnsi="Calibri" w:cstheme="minorHAnsi"/>
          <w:color w:val="000000"/>
          <w:sz w:val="20"/>
          <w:szCs w:val="20"/>
        </w:rPr>
        <w:t>include:</w:t>
      </w:r>
    </w:p>
    <w:p w:rsidR="00820F60" w:rsidRPr="00820F60" w:rsidRDefault="00820F60" w:rsidP="007756C3">
      <w:pPr>
        <w:pStyle w:val="ListParagraph"/>
        <w:numPr>
          <w:ilvl w:val="0"/>
          <w:numId w:val="25"/>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 xml:space="preserve">Would NY be willing to change their current requirement of needing the </w:t>
      </w:r>
      <w:r w:rsidRPr="003F07B7">
        <w:rPr>
          <w:sz w:val="20"/>
          <w:szCs w:val="20"/>
        </w:rPr>
        <w:t>Benefit Change Reason Code</w:t>
      </w:r>
      <w:r>
        <w:rPr>
          <w:sz w:val="20"/>
          <w:szCs w:val="20"/>
        </w:rPr>
        <w:t xml:space="preserve"> on every CA/CB submitted to only being required when there is a reduction to the amount paid on those transactions?</w:t>
      </w:r>
    </w:p>
    <w:p w:rsidR="00C701C0" w:rsidRDefault="00820F60" w:rsidP="007756C3">
      <w:pPr>
        <w:pStyle w:val="ListParagraph"/>
        <w:numPr>
          <w:ilvl w:val="0"/>
          <w:numId w:val="25"/>
        </w:numPr>
        <w:shd w:val="clear" w:color="auto" w:fill="FFFFFF"/>
        <w:spacing w:after="0" w:line="240" w:lineRule="auto"/>
        <w:rPr>
          <w:rFonts w:ascii="Calibri" w:hAnsi="Calibri" w:cstheme="minorHAnsi"/>
          <w:color w:val="000000"/>
          <w:sz w:val="20"/>
          <w:szCs w:val="20"/>
        </w:rPr>
      </w:pPr>
      <w:r w:rsidRPr="00820F60">
        <w:rPr>
          <w:rFonts w:ascii="Calibri" w:hAnsi="Calibri" w:cstheme="minorHAnsi"/>
          <w:color w:val="000000"/>
          <w:sz w:val="20"/>
          <w:szCs w:val="20"/>
        </w:rPr>
        <w:t xml:space="preserve">Can </w:t>
      </w:r>
      <w:r w:rsidR="00C701C0" w:rsidRPr="00820F60">
        <w:rPr>
          <w:rFonts w:ascii="Calibri" w:hAnsi="Calibri" w:cstheme="minorHAnsi"/>
          <w:color w:val="000000"/>
          <w:sz w:val="20"/>
          <w:szCs w:val="20"/>
        </w:rPr>
        <w:t xml:space="preserve">NY do some programming </w:t>
      </w:r>
      <w:r>
        <w:rPr>
          <w:rFonts w:ascii="Calibri" w:hAnsi="Calibri" w:cstheme="minorHAnsi"/>
          <w:color w:val="000000"/>
          <w:sz w:val="20"/>
          <w:szCs w:val="20"/>
        </w:rPr>
        <w:t xml:space="preserve">to </w:t>
      </w:r>
      <w:r w:rsidR="00C701C0" w:rsidRPr="00820F60">
        <w:rPr>
          <w:rFonts w:ascii="Calibri" w:hAnsi="Calibri" w:cstheme="minorHAnsi"/>
          <w:color w:val="000000"/>
          <w:sz w:val="20"/>
          <w:szCs w:val="20"/>
        </w:rPr>
        <w:t xml:space="preserve">set a flag or a code internally </w:t>
      </w:r>
      <w:r>
        <w:rPr>
          <w:rFonts w:ascii="Calibri" w:hAnsi="Calibri" w:cstheme="minorHAnsi"/>
          <w:color w:val="000000"/>
          <w:sz w:val="20"/>
          <w:szCs w:val="20"/>
        </w:rPr>
        <w:t>where</w:t>
      </w:r>
      <w:r w:rsidR="00C701C0" w:rsidRPr="00820F60">
        <w:rPr>
          <w:rFonts w:ascii="Calibri" w:hAnsi="Calibri" w:cstheme="minorHAnsi"/>
          <w:color w:val="000000"/>
          <w:sz w:val="20"/>
          <w:szCs w:val="20"/>
        </w:rPr>
        <w:t xml:space="preserve"> legal wants to look at that information specifically?</w:t>
      </w:r>
    </w:p>
    <w:p w:rsidR="007756C3" w:rsidRPr="007756C3" w:rsidRDefault="007756C3" w:rsidP="007756C3">
      <w:pPr>
        <w:pStyle w:val="ListParagraph"/>
        <w:numPr>
          <w:ilvl w:val="1"/>
          <w:numId w:val="25"/>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 xml:space="preserve">It was also </w:t>
      </w:r>
      <w:r>
        <w:rPr>
          <w:rFonts w:ascii="Calibri" w:hAnsi="Calibri" w:cstheme="minorHAnsi"/>
          <w:color w:val="000000"/>
          <w:sz w:val="20"/>
          <w:szCs w:val="20"/>
        </w:rPr>
        <w:t>noted</w:t>
      </w:r>
      <w:r>
        <w:rPr>
          <w:rFonts w:ascii="Calibri" w:hAnsi="Calibri" w:cstheme="minorHAnsi"/>
          <w:color w:val="000000"/>
          <w:sz w:val="20"/>
          <w:szCs w:val="20"/>
        </w:rPr>
        <w:t xml:space="preserve"> that if this </w:t>
      </w:r>
      <w:r>
        <w:rPr>
          <w:rFonts w:ascii="Calibri" w:hAnsi="Calibri" w:cstheme="minorHAnsi"/>
          <w:color w:val="000000"/>
          <w:sz w:val="20"/>
          <w:szCs w:val="20"/>
        </w:rPr>
        <w:t>information</w:t>
      </w:r>
      <w:r>
        <w:rPr>
          <w:rFonts w:ascii="Calibri" w:hAnsi="Calibri" w:cstheme="minorHAnsi"/>
          <w:color w:val="000000"/>
          <w:sz w:val="20"/>
          <w:szCs w:val="20"/>
        </w:rPr>
        <w:t xml:space="preserve"> is currently </w:t>
      </w:r>
      <w:r>
        <w:rPr>
          <w:rFonts w:ascii="Calibri" w:hAnsi="Calibri" w:cstheme="minorHAnsi"/>
          <w:color w:val="000000"/>
          <w:sz w:val="20"/>
          <w:szCs w:val="20"/>
        </w:rPr>
        <w:t xml:space="preserve">only being looked at on a CA/CB but NY needs to know when amounts change like in the examples we have reviewed that were later determined were not true CA/CB transactions, their legal department would not get that information currently.  </w:t>
      </w:r>
      <w:r w:rsidR="00070052">
        <w:rPr>
          <w:rFonts w:ascii="Calibri" w:hAnsi="Calibri" w:cstheme="minorHAnsi"/>
          <w:color w:val="000000"/>
          <w:sz w:val="20"/>
          <w:szCs w:val="20"/>
        </w:rPr>
        <w:t xml:space="preserve">If they are able to do some internal programming, this could also provide for a solution to give legal that information they are seeking regardless if it’s a CA/CB being filed. </w:t>
      </w:r>
    </w:p>
    <w:p w:rsidR="007756C3" w:rsidRDefault="00533580" w:rsidP="007756C3">
      <w:pPr>
        <w:pStyle w:val="ListParagraph"/>
        <w:numPr>
          <w:ilvl w:val="0"/>
          <w:numId w:val="25"/>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As</w:t>
      </w:r>
      <w:r w:rsidR="00C701C0" w:rsidRPr="00533580">
        <w:rPr>
          <w:rFonts w:ascii="Calibri" w:hAnsi="Calibri" w:cstheme="minorHAnsi"/>
          <w:color w:val="000000"/>
          <w:sz w:val="20"/>
          <w:szCs w:val="20"/>
        </w:rPr>
        <w:t xml:space="preserve"> of IRR900, NY did not want to take the </w:t>
      </w:r>
      <w:r>
        <w:rPr>
          <w:rFonts w:ascii="Calibri" w:hAnsi="Calibri" w:cstheme="minorHAnsi"/>
          <w:color w:val="000000"/>
          <w:sz w:val="20"/>
          <w:szCs w:val="20"/>
        </w:rPr>
        <w:t>NT</w:t>
      </w:r>
      <w:r w:rsidR="00C701C0" w:rsidRPr="00533580">
        <w:rPr>
          <w:rFonts w:ascii="Calibri" w:hAnsi="Calibri" w:cstheme="minorHAnsi"/>
          <w:color w:val="000000"/>
          <w:sz w:val="20"/>
          <w:szCs w:val="20"/>
        </w:rPr>
        <w:t xml:space="preserve">.  </w:t>
      </w:r>
      <w:r w:rsidR="003C40D5">
        <w:rPr>
          <w:rFonts w:ascii="Calibri" w:hAnsi="Calibri" w:cstheme="minorHAnsi"/>
          <w:color w:val="000000"/>
          <w:sz w:val="20"/>
          <w:szCs w:val="20"/>
        </w:rPr>
        <w:t>At that time, the</w:t>
      </w:r>
      <w:r>
        <w:rPr>
          <w:rFonts w:ascii="Calibri" w:hAnsi="Calibri" w:cstheme="minorHAnsi"/>
          <w:color w:val="000000"/>
          <w:sz w:val="20"/>
          <w:szCs w:val="20"/>
        </w:rPr>
        <w:t xml:space="preserve"> concern was raised that it would not give them good enough data if they did.   </w:t>
      </w:r>
      <w:r w:rsidR="003C40D5">
        <w:rPr>
          <w:rFonts w:ascii="Calibri" w:hAnsi="Calibri" w:cstheme="minorHAnsi"/>
          <w:color w:val="000000"/>
          <w:sz w:val="20"/>
          <w:szCs w:val="20"/>
        </w:rPr>
        <w:t>With the</w:t>
      </w:r>
      <w:r>
        <w:rPr>
          <w:rFonts w:ascii="Calibri" w:hAnsi="Calibri" w:cstheme="minorHAnsi"/>
          <w:color w:val="000000"/>
          <w:sz w:val="20"/>
          <w:szCs w:val="20"/>
        </w:rPr>
        <w:t xml:space="preserve"> concern that an arbitrary value will be selected </w:t>
      </w:r>
      <w:r w:rsidR="003C40D5">
        <w:rPr>
          <w:rFonts w:ascii="Calibri" w:hAnsi="Calibri" w:cstheme="minorHAnsi"/>
          <w:color w:val="000000"/>
          <w:sz w:val="20"/>
          <w:szCs w:val="20"/>
        </w:rPr>
        <w:t>simply</w:t>
      </w:r>
      <w:r>
        <w:rPr>
          <w:rFonts w:ascii="Calibri" w:hAnsi="Calibri" w:cstheme="minorHAnsi"/>
          <w:color w:val="000000"/>
          <w:sz w:val="20"/>
          <w:szCs w:val="20"/>
        </w:rPr>
        <w:t xml:space="preserve"> to get the transaction accepted if a value is not available to fit the means</w:t>
      </w:r>
      <w:r w:rsidR="003C40D5">
        <w:rPr>
          <w:rFonts w:ascii="Calibri" w:hAnsi="Calibri" w:cstheme="minorHAnsi"/>
          <w:color w:val="000000"/>
          <w:sz w:val="20"/>
          <w:szCs w:val="20"/>
        </w:rPr>
        <w:t>, this question arose again</w:t>
      </w:r>
      <w:r>
        <w:rPr>
          <w:rFonts w:ascii="Calibri" w:hAnsi="Calibri" w:cstheme="minorHAnsi"/>
          <w:color w:val="000000"/>
          <w:sz w:val="20"/>
          <w:szCs w:val="20"/>
        </w:rPr>
        <w:t xml:space="preserve">.  </w:t>
      </w:r>
      <w:r w:rsidR="00070052">
        <w:rPr>
          <w:rFonts w:ascii="Calibri" w:hAnsi="Calibri" w:cstheme="minorHAnsi"/>
          <w:color w:val="000000"/>
          <w:sz w:val="20"/>
          <w:szCs w:val="20"/>
        </w:rPr>
        <w:t xml:space="preserve">A suggestion was presented </w:t>
      </w:r>
      <w:r>
        <w:rPr>
          <w:rFonts w:ascii="Calibri" w:hAnsi="Calibri" w:cstheme="minorHAnsi"/>
          <w:color w:val="000000"/>
          <w:sz w:val="20"/>
          <w:szCs w:val="20"/>
        </w:rPr>
        <w:t>that if</w:t>
      </w:r>
      <w:r w:rsidR="00C701C0" w:rsidRPr="00533580">
        <w:rPr>
          <w:rFonts w:ascii="Calibri" w:hAnsi="Calibri" w:cstheme="minorHAnsi"/>
          <w:color w:val="000000"/>
          <w:sz w:val="20"/>
          <w:szCs w:val="20"/>
        </w:rPr>
        <w:t xml:space="preserve"> a </w:t>
      </w:r>
      <w:r>
        <w:rPr>
          <w:rFonts w:ascii="Calibri" w:hAnsi="Calibri" w:cstheme="minorHAnsi"/>
          <w:color w:val="000000"/>
          <w:sz w:val="20"/>
          <w:szCs w:val="20"/>
        </w:rPr>
        <w:t xml:space="preserve">new </w:t>
      </w:r>
      <w:r w:rsidR="00C701C0" w:rsidRPr="00533580">
        <w:rPr>
          <w:rFonts w:ascii="Calibri" w:hAnsi="Calibri" w:cstheme="minorHAnsi"/>
          <w:color w:val="000000"/>
          <w:sz w:val="20"/>
          <w:szCs w:val="20"/>
        </w:rPr>
        <w:t xml:space="preserve">value was added </w:t>
      </w:r>
      <w:r>
        <w:rPr>
          <w:rFonts w:ascii="Calibri" w:hAnsi="Calibri" w:cstheme="minorHAnsi"/>
          <w:color w:val="000000"/>
          <w:sz w:val="20"/>
          <w:szCs w:val="20"/>
        </w:rPr>
        <w:t xml:space="preserve">the current list of </w:t>
      </w:r>
      <w:r w:rsidR="003C40D5">
        <w:rPr>
          <w:rFonts w:ascii="Calibri" w:hAnsi="Calibri" w:cstheme="minorHAnsi"/>
          <w:color w:val="000000"/>
          <w:sz w:val="20"/>
          <w:szCs w:val="20"/>
        </w:rPr>
        <w:t>five</w:t>
      </w:r>
      <w:r>
        <w:rPr>
          <w:rFonts w:ascii="Calibri" w:hAnsi="Calibri" w:cstheme="minorHAnsi"/>
          <w:color w:val="000000"/>
          <w:sz w:val="20"/>
          <w:szCs w:val="20"/>
        </w:rPr>
        <w:t xml:space="preserve"> that </w:t>
      </w:r>
      <w:r w:rsidR="003C40D5">
        <w:rPr>
          <w:rFonts w:ascii="Calibri" w:hAnsi="Calibri" w:cstheme="minorHAnsi"/>
          <w:color w:val="000000"/>
          <w:sz w:val="20"/>
          <w:szCs w:val="20"/>
        </w:rPr>
        <w:t>has already been approved,</w:t>
      </w:r>
      <w:r>
        <w:rPr>
          <w:rFonts w:ascii="Calibri" w:hAnsi="Calibri" w:cstheme="minorHAnsi"/>
          <w:color w:val="000000"/>
          <w:sz w:val="20"/>
          <w:szCs w:val="20"/>
        </w:rPr>
        <w:t xml:space="preserve"> possibly listed as</w:t>
      </w:r>
      <w:r w:rsidR="00C701C0" w:rsidRPr="00533580">
        <w:rPr>
          <w:rFonts w:ascii="Calibri" w:hAnsi="Calibri" w:cstheme="minorHAnsi"/>
          <w:color w:val="000000"/>
          <w:sz w:val="20"/>
          <w:szCs w:val="20"/>
        </w:rPr>
        <w:t xml:space="preserve"> </w:t>
      </w:r>
      <w:r>
        <w:rPr>
          <w:rFonts w:ascii="Calibri" w:hAnsi="Calibri" w:cstheme="minorHAnsi"/>
          <w:color w:val="000000"/>
          <w:sz w:val="20"/>
          <w:szCs w:val="20"/>
        </w:rPr>
        <w:t>“S</w:t>
      </w:r>
      <w:r w:rsidR="00C701C0" w:rsidRPr="00533580">
        <w:rPr>
          <w:rFonts w:ascii="Calibri" w:hAnsi="Calibri" w:cstheme="minorHAnsi"/>
          <w:color w:val="000000"/>
          <w:sz w:val="20"/>
          <w:szCs w:val="20"/>
        </w:rPr>
        <w:t xml:space="preserve">ee </w:t>
      </w:r>
      <w:r>
        <w:rPr>
          <w:rFonts w:ascii="Calibri" w:hAnsi="Calibri" w:cstheme="minorHAnsi"/>
          <w:color w:val="000000"/>
          <w:sz w:val="20"/>
          <w:szCs w:val="20"/>
        </w:rPr>
        <w:t>N</w:t>
      </w:r>
      <w:r w:rsidR="00C701C0" w:rsidRPr="00533580">
        <w:rPr>
          <w:rFonts w:ascii="Calibri" w:hAnsi="Calibri" w:cstheme="minorHAnsi"/>
          <w:color w:val="000000"/>
          <w:sz w:val="20"/>
          <w:szCs w:val="20"/>
        </w:rPr>
        <w:t>arrative</w:t>
      </w:r>
      <w:r>
        <w:rPr>
          <w:rFonts w:ascii="Calibri" w:hAnsi="Calibri" w:cstheme="minorHAnsi"/>
          <w:color w:val="000000"/>
          <w:sz w:val="20"/>
          <w:szCs w:val="20"/>
        </w:rPr>
        <w:t>”</w:t>
      </w:r>
      <w:r w:rsidR="00C701C0" w:rsidRPr="00533580">
        <w:rPr>
          <w:rFonts w:ascii="Calibri" w:hAnsi="Calibri" w:cstheme="minorHAnsi"/>
          <w:color w:val="000000"/>
          <w:sz w:val="20"/>
          <w:szCs w:val="20"/>
        </w:rPr>
        <w:t xml:space="preserve">, </w:t>
      </w:r>
      <w:r>
        <w:rPr>
          <w:rFonts w:ascii="Calibri" w:hAnsi="Calibri" w:cstheme="minorHAnsi"/>
          <w:color w:val="000000"/>
          <w:sz w:val="20"/>
          <w:szCs w:val="20"/>
        </w:rPr>
        <w:t xml:space="preserve">it’s </w:t>
      </w:r>
      <w:r w:rsidR="003C40D5">
        <w:rPr>
          <w:rFonts w:ascii="Calibri" w:hAnsi="Calibri" w:cstheme="minorHAnsi"/>
          <w:color w:val="000000"/>
          <w:sz w:val="20"/>
          <w:szCs w:val="20"/>
        </w:rPr>
        <w:t>believed</w:t>
      </w:r>
      <w:r>
        <w:rPr>
          <w:rFonts w:ascii="Calibri" w:hAnsi="Calibri" w:cstheme="minorHAnsi"/>
          <w:color w:val="000000"/>
          <w:sz w:val="20"/>
          <w:szCs w:val="20"/>
        </w:rPr>
        <w:t xml:space="preserve"> </w:t>
      </w:r>
      <w:r w:rsidR="00070052">
        <w:rPr>
          <w:rFonts w:ascii="Calibri" w:hAnsi="Calibri" w:cstheme="minorHAnsi"/>
          <w:color w:val="000000"/>
          <w:sz w:val="20"/>
          <w:szCs w:val="20"/>
        </w:rPr>
        <w:t xml:space="preserve">this could </w:t>
      </w:r>
      <w:r w:rsidR="00C701C0" w:rsidRPr="00533580">
        <w:rPr>
          <w:rFonts w:ascii="Calibri" w:hAnsi="Calibri" w:cstheme="minorHAnsi"/>
          <w:color w:val="000000"/>
          <w:sz w:val="20"/>
          <w:szCs w:val="20"/>
        </w:rPr>
        <w:t>provide for a solution</w:t>
      </w:r>
      <w:r w:rsidR="003C40D5">
        <w:rPr>
          <w:rFonts w:ascii="Calibri" w:hAnsi="Calibri" w:cstheme="minorHAnsi"/>
          <w:color w:val="000000"/>
          <w:sz w:val="20"/>
          <w:szCs w:val="20"/>
        </w:rPr>
        <w:t xml:space="preserve"> if NY continues to need the BCRC for every CA/CB</w:t>
      </w:r>
      <w:r w:rsidR="00C701C0" w:rsidRPr="00533580">
        <w:rPr>
          <w:rFonts w:ascii="Calibri" w:hAnsi="Calibri" w:cstheme="minorHAnsi"/>
          <w:color w:val="000000"/>
          <w:sz w:val="20"/>
          <w:szCs w:val="20"/>
        </w:rPr>
        <w:t xml:space="preserve">. </w:t>
      </w:r>
    </w:p>
    <w:p w:rsidR="007756C3" w:rsidRDefault="007756C3" w:rsidP="007756C3">
      <w:pPr>
        <w:shd w:val="clear" w:color="auto" w:fill="FFFFFF"/>
        <w:spacing w:after="0" w:line="240" w:lineRule="auto"/>
        <w:rPr>
          <w:rFonts w:ascii="Calibri" w:hAnsi="Calibri" w:cstheme="minorHAnsi"/>
          <w:color w:val="000000"/>
          <w:sz w:val="20"/>
          <w:szCs w:val="20"/>
        </w:rPr>
      </w:pPr>
    </w:p>
    <w:p w:rsidR="00C701C0" w:rsidRPr="007756C3" w:rsidRDefault="00C701C0" w:rsidP="007756C3">
      <w:pPr>
        <w:pStyle w:val="ListParagraph"/>
        <w:numPr>
          <w:ilvl w:val="0"/>
          <w:numId w:val="26"/>
        </w:numPr>
        <w:shd w:val="clear" w:color="auto" w:fill="FFFFFF"/>
        <w:spacing w:after="0" w:line="240" w:lineRule="auto"/>
        <w:rPr>
          <w:rFonts w:ascii="Calibri" w:hAnsi="Calibri" w:cstheme="minorHAnsi"/>
          <w:color w:val="000000"/>
          <w:sz w:val="20"/>
          <w:szCs w:val="20"/>
        </w:rPr>
      </w:pPr>
      <w:r w:rsidRPr="007756C3">
        <w:rPr>
          <w:rFonts w:ascii="Calibri" w:hAnsi="Calibri" w:cstheme="minorHAnsi"/>
          <w:color w:val="000000"/>
          <w:sz w:val="20"/>
          <w:szCs w:val="20"/>
        </w:rPr>
        <w:t xml:space="preserve">NY has a discussion </w:t>
      </w:r>
      <w:r w:rsidR="00070052">
        <w:rPr>
          <w:rFonts w:ascii="Calibri" w:hAnsi="Calibri" w:cstheme="minorHAnsi"/>
          <w:color w:val="000000"/>
          <w:sz w:val="20"/>
          <w:szCs w:val="20"/>
        </w:rPr>
        <w:t xml:space="preserve">scheduled with </w:t>
      </w:r>
      <w:r w:rsidRPr="007756C3">
        <w:rPr>
          <w:rFonts w:ascii="Calibri" w:hAnsi="Calibri" w:cstheme="minorHAnsi"/>
          <w:color w:val="000000"/>
          <w:sz w:val="20"/>
          <w:szCs w:val="20"/>
        </w:rPr>
        <w:t>NY General Counsel to discuss further.</w:t>
      </w:r>
    </w:p>
    <w:p w:rsidR="007756C3" w:rsidRDefault="007756C3" w:rsidP="00C701C0">
      <w:pPr>
        <w:shd w:val="clear" w:color="auto" w:fill="FFFFFF"/>
        <w:spacing w:after="0" w:line="240" w:lineRule="auto"/>
        <w:rPr>
          <w:rFonts w:ascii="Calibri" w:hAnsi="Calibri" w:cstheme="minorHAnsi"/>
          <w:color w:val="000000"/>
          <w:sz w:val="20"/>
          <w:szCs w:val="20"/>
        </w:rPr>
      </w:pPr>
    </w:p>
    <w:p w:rsidR="007756C3" w:rsidRPr="006C1AC2" w:rsidRDefault="007756C3" w:rsidP="007756C3">
      <w:pPr>
        <w:pStyle w:val="ListParagraph"/>
        <w:numPr>
          <w:ilvl w:val="0"/>
          <w:numId w:val="2"/>
        </w:numPr>
        <w:shd w:val="clear" w:color="auto" w:fill="FFFFFF"/>
        <w:spacing w:after="0" w:line="240" w:lineRule="auto"/>
        <w:rPr>
          <w:rFonts w:ascii="Calibri" w:hAnsi="Calibri" w:cstheme="minorHAnsi"/>
          <w:color w:val="000000"/>
          <w:sz w:val="20"/>
          <w:szCs w:val="20"/>
        </w:rPr>
      </w:pPr>
      <w:r w:rsidRPr="006C1AC2">
        <w:rPr>
          <w:rFonts w:ascii="Calibri" w:hAnsi="Calibri" w:cstheme="minorHAnsi"/>
          <w:color w:val="000000"/>
          <w:sz w:val="20"/>
          <w:szCs w:val="20"/>
        </w:rPr>
        <w:t xml:space="preserve">Next workgroup meeting is Tuesday, </w:t>
      </w:r>
      <w:r>
        <w:rPr>
          <w:rFonts w:ascii="Calibri" w:hAnsi="Calibri" w:cstheme="minorHAnsi"/>
          <w:color w:val="000000"/>
          <w:sz w:val="20"/>
          <w:szCs w:val="20"/>
        </w:rPr>
        <w:t>March 9</w:t>
      </w:r>
      <w:r w:rsidRPr="006C1AC2">
        <w:rPr>
          <w:rFonts w:ascii="Calibri" w:hAnsi="Calibri" w:cstheme="minorHAnsi"/>
          <w:color w:val="000000"/>
          <w:sz w:val="20"/>
          <w:szCs w:val="20"/>
        </w:rPr>
        <w:t xml:space="preserve">, 2021. </w:t>
      </w:r>
    </w:p>
    <w:p w:rsidR="00C701C0" w:rsidRDefault="00C701C0" w:rsidP="00C701C0">
      <w:pPr>
        <w:shd w:val="clear" w:color="auto" w:fill="FFFFFF"/>
        <w:spacing w:after="0" w:line="240" w:lineRule="auto"/>
        <w:rPr>
          <w:rFonts w:ascii="Calibri" w:hAnsi="Calibri" w:cstheme="minorHAnsi"/>
          <w:color w:val="000000"/>
          <w:sz w:val="20"/>
          <w:szCs w:val="20"/>
        </w:rPr>
      </w:pPr>
      <w:bookmarkStart w:id="0" w:name="_GoBack"/>
      <w:bookmarkEnd w:id="0"/>
    </w:p>
    <w:p w:rsidR="00C701C0" w:rsidRDefault="00C701C0" w:rsidP="00C701C0">
      <w:pPr>
        <w:shd w:val="clear" w:color="auto" w:fill="FFFFFF"/>
        <w:spacing w:after="0" w:line="240" w:lineRule="auto"/>
        <w:rPr>
          <w:rFonts w:ascii="Calibri" w:hAnsi="Calibri" w:cstheme="minorHAnsi"/>
          <w:color w:val="000000"/>
          <w:sz w:val="20"/>
          <w:szCs w:val="20"/>
        </w:rPr>
      </w:pPr>
    </w:p>
    <w:p w:rsidR="00C701C0" w:rsidRDefault="00C701C0" w:rsidP="00C701C0">
      <w:pPr>
        <w:shd w:val="clear" w:color="auto" w:fill="FFFFFF"/>
        <w:spacing w:after="0" w:line="240" w:lineRule="auto"/>
        <w:rPr>
          <w:rFonts w:ascii="Calibri" w:hAnsi="Calibri" w:cstheme="minorHAnsi"/>
          <w:color w:val="000000"/>
          <w:sz w:val="20"/>
          <w:szCs w:val="20"/>
        </w:rPr>
      </w:pPr>
    </w:p>
    <w:p w:rsidR="00C701C0" w:rsidRDefault="00C701C0" w:rsidP="00C701C0">
      <w:pPr>
        <w:shd w:val="clear" w:color="auto" w:fill="FFFFFF"/>
        <w:spacing w:after="0" w:line="240" w:lineRule="auto"/>
        <w:rPr>
          <w:rFonts w:ascii="Calibri" w:hAnsi="Calibri" w:cstheme="minorHAnsi"/>
          <w:color w:val="000000"/>
          <w:sz w:val="20"/>
          <w:szCs w:val="20"/>
        </w:rPr>
      </w:pPr>
    </w:p>
    <w:p w:rsidR="00C701C0" w:rsidRDefault="00C701C0" w:rsidP="00C701C0">
      <w:pPr>
        <w:shd w:val="clear" w:color="auto" w:fill="FFFFFF"/>
        <w:spacing w:after="0" w:line="240" w:lineRule="auto"/>
        <w:rPr>
          <w:rFonts w:ascii="Calibri" w:hAnsi="Calibri" w:cstheme="minorHAnsi"/>
          <w:color w:val="000000"/>
          <w:sz w:val="20"/>
          <w:szCs w:val="20"/>
        </w:rPr>
      </w:pPr>
    </w:p>
    <w:p w:rsidR="00C701C0" w:rsidRDefault="00C701C0" w:rsidP="00C701C0">
      <w:pPr>
        <w:shd w:val="clear" w:color="auto" w:fill="FFFFFF"/>
        <w:spacing w:after="0" w:line="240" w:lineRule="auto"/>
        <w:rPr>
          <w:rFonts w:ascii="Calibri" w:hAnsi="Calibri" w:cstheme="minorHAnsi"/>
          <w:color w:val="000000"/>
          <w:sz w:val="20"/>
          <w:szCs w:val="20"/>
        </w:rPr>
      </w:pPr>
    </w:p>
    <w:p w:rsidR="00C701C0" w:rsidRDefault="00C701C0" w:rsidP="00C701C0">
      <w:pPr>
        <w:shd w:val="clear" w:color="auto" w:fill="FFFFFF"/>
        <w:spacing w:after="0" w:line="240" w:lineRule="auto"/>
        <w:rPr>
          <w:rFonts w:ascii="Calibri" w:hAnsi="Calibri" w:cstheme="minorHAnsi"/>
          <w:color w:val="000000"/>
          <w:sz w:val="20"/>
          <w:szCs w:val="20"/>
        </w:rPr>
      </w:pPr>
    </w:p>
    <w:p w:rsidR="00C701C0" w:rsidRDefault="00C701C0" w:rsidP="00C701C0">
      <w:pPr>
        <w:shd w:val="clear" w:color="auto" w:fill="FFFFFF"/>
        <w:spacing w:after="0" w:line="240" w:lineRule="auto"/>
        <w:rPr>
          <w:rFonts w:ascii="Calibri" w:hAnsi="Calibri" w:cstheme="minorHAnsi"/>
          <w:color w:val="000000"/>
          <w:sz w:val="20"/>
          <w:szCs w:val="20"/>
        </w:rPr>
      </w:pPr>
    </w:p>
    <w:p w:rsidR="00F94041" w:rsidRPr="00142D59" w:rsidRDefault="00F94041" w:rsidP="00142D59">
      <w:pPr>
        <w:shd w:val="clear" w:color="auto" w:fill="FFFFFF"/>
        <w:spacing w:after="0" w:line="240" w:lineRule="auto"/>
        <w:rPr>
          <w:rFonts w:ascii="Calibri" w:hAnsi="Calibri" w:cstheme="minorHAnsi"/>
          <w:color w:val="000000"/>
          <w:sz w:val="20"/>
          <w:szCs w:val="20"/>
        </w:rPr>
      </w:pPr>
    </w:p>
    <w:sectPr w:rsidR="00F94041" w:rsidRPr="00142D59" w:rsidSect="007756C3">
      <w:type w:val="continuous"/>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CBAA"/>
      </v:shape>
    </w:pict>
  </w:numPicBullet>
  <w:abstractNum w:abstractNumId="0" w15:restartNumberingAfterBreak="0">
    <w:nsid w:val="07AB6020"/>
    <w:multiLevelType w:val="multilevel"/>
    <w:tmpl w:val="D9842A40"/>
    <w:lvl w:ilvl="0">
      <w:start w:val="1"/>
      <w:numFmt w:val="bullet"/>
      <w:lvlText w:val=""/>
      <w:lvlPicBulletId w:val="0"/>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B70E71"/>
    <w:multiLevelType w:val="multilevel"/>
    <w:tmpl w:val="7DA832EC"/>
    <w:lvl w:ilvl="0">
      <w:start w:val="1"/>
      <w:numFmt w:val="bullet"/>
      <w:lvlText w:val=""/>
      <w:lvlPicBulletId w:val="0"/>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870270"/>
    <w:multiLevelType w:val="hybridMultilevel"/>
    <w:tmpl w:val="9A64798E"/>
    <w:lvl w:ilvl="0" w:tplc="C2C8F174">
      <w:start w:val="1"/>
      <w:numFmt w:val="upperRoman"/>
      <w:lvlText w:val="%1."/>
      <w:lvlJc w:val="left"/>
      <w:pPr>
        <w:ind w:left="810" w:hanging="360"/>
      </w:pPr>
      <w:rPr>
        <w:rFonts w:hint="default"/>
        <w:b/>
      </w:rPr>
    </w:lvl>
    <w:lvl w:ilvl="1" w:tplc="195E8B0A">
      <w:start w:val="1"/>
      <w:numFmt w:val="lowerLetter"/>
      <w:lvlText w:val="%2."/>
      <w:lvlJc w:val="left"/>
      <w:pPr>
        <w:ind w:left="1530" w:hanging="360"/>
      </w:pPr>
      <w:rPr>
        <w:b w:val="0"/>
        <w:bCs w:val="0"/>
      </w:rPr>
    </w:lvl>
    <w:lvl w:ilvl="2" w:tplc="0409001B">
      <w:start w:val="1"/>
      <w:numFmt w:val="lowerRoman"/>
      <w:lvlText w:val="%3."/>
      <w:lvlJc w:val="right"/>
      <w:pPr>
        <w:ind w:left="2250" w:hanging="180"/>
      </w:pPr>
    </w:lvl>
    <w:lvl w:ilvl="3" w:tplc="9CFE5942">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D451662"/>
    <w:multiLevelType w:val="multilevel"/>
    <w:tmpl w:val="A83A642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D031C"/>
    <w:multiLevelType w:val="hybridMultilevel"/>
    <w:tmpl w:val="6C5A253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9A0B78"/>
    <w:multiLevelType w:val="multilevel"/>
    <w:tmpl w:val="4906D45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B3F42"/>
    <w:multiLevelType w:val="multilevel"/>
    <w:tmpl w:val="2EC23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813F7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8379B"/>
    <w:multiLevelType w:val="hybridMultilevel"/>
    <w:tmpl w:val="1832891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647FD4"/>
    <w:multiLevelType w:val="hybridMultilevel"/>
    <w:tmpl w:val="8622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4104B"/>
    <w:multiLevelType w:val="hybridMultilevel"/>
    <w:tmpl w:val="94C23970"/>
    <w:lvl w:ilvl="0" w:tplc="B05671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524FD"/>
    <w:multiLevelType w:val="multilevel"/>
    <w:tmpl w:val="61B24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556601"/>
    <w:multiLevelType w:val="hybridMultilevel"/>
    <w:tmpl w:val="74F20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12FB5"/>
    <w:multiLevelType w:val="multilevel"/>
    <w:tmpl w:val="DD78C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8C6BD0"/>
    <w:multiLevelType w:val="hybridMultilevel"/>
    <w:tmpl w:val="5E963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D773DD"/>
    <w:multiLevelType w:val="hybridMultilevel"/>
    <w:tmpl w:val="9A0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C0097"/>
    <w:multiLevelType w:val="multilevel"/>
    <w:tmpl w:val="B3EAB60E"/>
    <w:lvl w:ilvl="0">
      <w:start w:val="1"/>
      <w:numFmt w:val="bullet"/>
      <w:lvlText w:val=""/>
      <w:lvlPicBulletId w:val="0"/>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9803DCF"/>
    <w:multiLevelType w:val="hybridMultilevel"/>
    <w:tmpl w:val="BFC2F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4E2FD5"/>
    <w:multiLevelType w:val="multilevel"/>
    <w:tmpl w:val="617E89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04465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D523CA"/>
    <w:multiLevelType w:val="multilevel"/>
    <w:tmpl w:val="8CA64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4E14D02"/>
    <w:multiLevelType w:val="hybridMultilevel"/>
    <w:tmpl w:val="4DF65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C77441"/>
    <w:multiLevelType w:val="hybridMultilevel"/>
    <w:tmpl w:val="74F20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B790A"/>
    <w:multiLevelType w:val="multilevel"/>
    <w:tmpl w:val="90220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1A0C3D"/>
    <w:multiLevelType w:val="hybridMultilevel"/>
    <w:tmpl w:val="67D26C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3"/>
  </w:num>
  <w:num w:numId="3">
    <w:abstractNumId w:val="10"/>
  </w:num>
  <w:num w:numId="4">
    <w:abstractNumId w:val="22"/>
  </w:num>
  <w:num w:numId="5">
    <w:abstractNumId w:val="12"/>
  </w:num>
  <w:num w:numId="6">
    <w:abstractNumId w:val="4"/>
  </w:num>
  <w:num w:numId="7">
    <w:abstractNumId w:val="1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
  </w:num>
  <w:num w:numId="11">
    <w:abstractNumId w:val="24"/>
  </w:num>
  <w:num w:numId="12">
    <w:abstractNumId w:val="3"/>
  </w:num>
  <w:num w:numId="13">
    <w:abstractNumId w:val="5"/>
  </w:num>
  <w:num w:numId="14">
    <w:abstractNumId w:val="1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 w:numId="21">
    <w:abstractNumId w:val="21"/>
  </w:num>
  <w:num w:numId="22">
    <w:abstractNumId w:val="17"/>
  </w:num>
  <w:num w:numId="23">
    <w:abstractNumId w:val="19"/>
  </w:num>
  <w:num w:numId="24">
    <w:abstractNumId w:val="15"/>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2A"/>
    <w:rsid w:val="000069A6"/>
    <w:rsid w:val="00020E35"/>
    <w:rsid w:val="00070052"/>
    <w:rsid w:val="00080161"/>
    <w:rsid w:val="00084CE2"/>
    <w:rsid w:val="000A007B"/>
    <w:rsid w:val="001338E7"/>
    <w:rsid w:val="00142D59"/>
    <w:rsid w:val="0018189C"/>
    <w:rsid w:val="001D4E6A"/>
    <w:rsid w:val="00244E41"/>
    <w:rsid w:val="0026278D"/>
    <w:rsid w:val="00265276"/>
    <w:rsid w:val="002C08AD"/>
    <w:rsid w:val="00324BAA"/>
    <w:rsid w:val="0037339D"/>
    <w:rsid w:val="00387A35"/>
    <w:rsid w:val="00397F7B"/>
    <w:rsid w:val="003C0C40"/>
    <w:rsid w:val="003C40D5"/>
    <w:rsid w:val="003C5F40"/>
    <w:rsid w:val="003F07B7"/>
    <w:rsid w:val="00490D5B"/>
    <w:rsid w:val="004B4CFA"/>
    <w:rsid w:val="005132B2"/>
    <w:rsid w:val="00514730"/>
    <w:rsid w:val="00515370"/>
    <w:rsid w:val="00533580"/>
    <w:rsid w:val="00562F78"/>
    <w:rsid w:val="00574B86"/>
    <w:rsid w:val="005A0878"/>
    <w:rsid w:val="005C6D79"/>
    <w:rsid w:val="005F34BD"/>
    <w:rsid w:val="00600A19"/>
    <w:rsid w:val="00617519"/>
    <w:rsid w:val="006968D6"/>
    <w:rsid w:val="006A3F00"/>
    <w:rsid w:val="006C1AC2"/>
    <w:rsid w:val="006E307F"/>
    <w:rsid w:val="00771F74"/>
    <w:rsid w:val="007756C3"/>
    <w:rsid w:val="007B05BC"/>
    <w:rsid w:val="00810BCB"/>
    <w:rsid w:val="00820F60"/>
    <w:rsid w:val="008439E1"/>
    <w:rsid w:val="00865E2A"/>
    <w:rsid w:val="008704EF"/>
    <w:rsid w:val="008A57E2"/>
    <w:rsid w:val="009404CF"/>
    <w:rsid w:val="00987E4A"/>
    <w:rsid w:val="009B608C"/>
    <w:rsid w:val="009C7204"/>
    <w:rsid w:val="00A02E0B"/>
    <w:rsid w:val="00BB046C"/>
    <w:rsid w:val="00BB214E"/>
    <w:rsid w:val="00C14DE8"/>
    <w:rsid w:val="00C701C0"/>
    <w:rsid w:val="00CE1A61"/>
    <w:rsid w:val="00CE5353"/>
    <w:rsid w:val="00CE62D4"/>
    <w:rsid w:val="00D4431D"/>
    <w:rsid w:val="00D64BAB"/>
    <w:rsid w:val="00D86C38"/>
    <w:rsid w:val="00DD18DA"/>
    <w:rsid w:val="00DE24B7"/>
    <w:rsid w:val="00E238FC"/>
    <w:rsid w:val="00E566AE"/>
    <w:rsid w:val="00EB3DF2"/>
    <w:rsid w:val="00EC2C1D"/>
    <w:rsid w:val="00EF2D1F"/>
    <w:rsid w:val="00EF62B2"/>
    <w:rsid w:val="00F94041"/>
    <w:rsid w:val="00FE3BC3"/>
    <w:rsid w:val="00FE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F0E8C0"/>
  <w15:chartTrackingRefBased/>
  <w15:docId w15:val="{0BEFC07A-34E3-4AD5-908F-82C71FCA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5E2A"/>
    <w:rPr>
      <w:sz w:val="16"/>
      <w:szCs w:val="16"/>
    </w:rPr>
  </w:style>
  <w:style w:type="paragraph" w:styleId="CommentText">
    <w:name w:val="annotation text"/>
    <w:basedOn w:val="Normal"/>
    <w:link w:val="CommentTextChar"/>
    <w:uiPriority w:val="99"/>
    <w:semiHidden/>
    <w:unhideWhenUsed/>
    <w:rsid w:val="00865E2A"/>
    <w:pPr>
      <w:spacing w:line="240" w:lineRule="auto"/>
    </w:pPr>
    <w:rPr>
      <w:sz w:val="20"/>
      <w:szCs w:val="20"/>
    </w:rPr>
  </w:style>
  <w:style w:type="character" w:customStyle="1" w:styleId="CommentTextChar">
    <w:name w:val="Comment Text Char"/>
    <w:basedOn w:val="DefaultParagraphFont"/>
    <w:link w:val="CommentText"/>
    <w:uiPriority w:val="99"/>
    <w:semiHidden/>
    <w:rsid w:val="00865E2A"/>
    <w:rPr>
      <w:sz w:val="20"/>
      <w:szCs w:val="20"/>
    </w:rPr>
  </w:style>
  <w:style w:type="paragraph" w:customStyle="1" w:styleId="Default">
    <w:name w:val="Default"/>
    <w:rsid w:val="00865E2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C2C1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0409">
      <w:bodyDiv w:val="1"/>
      <w:marLeft w:val="0"/>
      <w:marRight w:val="0"/>
      <w:marTop w:val="0"/>
      <w:marBottom w:val="0"/>
      <w:divBdr>
        <w:top w:val="none" w:sz="0" w:space="0" w:color="auto"/>
        <w:left w:val="none" w:sz="0" w:space="0" w:color="auto"/>
        <w:bottom w:val="none" w:sz="0" w:space="0" w:color="auto"/>
        <w:right w:val="none" w:sz="0" w:space="0" w:color="auto"/>
      </w:divBdr>
    </w:div>
    <w:div w:id="556745857">
      <w:bodyDiv w:val="1"/>
      <w:marLeft w:val="0"/>
      <w:marRight w:val="0"/>
      <w:marTop w:val="0"/>
      <w:marBottom w:val="0"/>
      <w:divBdr>
        <w:top w:val="none" w:sz="0" w:space="0" w:color="auto"/>
        <w:left w:val="none" w:sz="0" w:space="0" w:color="auto"/>
        <w:bottom w:val="none" w:sz="0" w:space="0" w:color="auto"/>
        <w:right w:val="none" w:sz="0" w:space="0" w:color="auto"/>
      </w:divBdr>
    </w:div>
    <w:div w:id="602760664">
      <w:bodyDiv w:val="1"/>
      <w:marLeft w:val="0"/>
      <w:marRight w:val="0"/>
      <w:marTop w:val="0"/>
      <w:marBottom w:val="0"/>
      <w:divBdr>
        <w:top w:val="none" w:sz="0" w:space="0" w:color="auto"/>
        <w:left w:val="none" w:sz="0" w:space="0" w:color="auto"/>
        <w:bottom w:val="none" w:sz="0" w:space="0" w:color="auto"/>
        <w:right w:val="none" w:sz="0" w:space="0" w:color="auto"/>
      </w:divBdr>
    </w:div>
    <w:div w:id="631520896">
      <w:bodyDiv w:val="1"/>
      <w:marLeft w:val="0"/>
      <w:marRight w:val="0"/>
      <w:marTop w:val="0"/>
      <w:marBottom w:val="0"/>
      <w:divBdr>
        <w:top w:val="none" w:sz="0" w:space="0" w:color="auto"/>
        <w:left w:val="none" w:sz="0" w:space="0" w:color="auto"/>
        <w:bottom w:val="none" w:sz="0" w:space="0" w:color="auto"/>
        <w:right w:val="none" w:sz="0" w:space="0" w:color="auto"/>
      </w:divBdr>
    </w:div>
    <w:div w:id="1015840314">
      <w:bodyDiv w:val="1"/>
      <w:marLeft w:val="0"/>
      <w:marRight w:val="0"/>
      <w:marTop w:val="0"/>
      <w:marBottom w:val="0"/>
      <w:divBdr>
        <w:top w:val="none" w:sz="0" w:space="0" w:color="auto"/>
        <w:left w:val="none" w:sz="0" w:space="0" w:color="auto"/>
        <w:bottom w:val="none" w:sz="0" w:space="0" w:color="auto"/>
        <w:right w:val="none" w:sz="0" w:space="0" w:color="auto"/>
      </w:divBdr>
    </w:div>
    <w:div w:id="1197424786">
      <w:bodyDiv w:val="1"/>
      <w:marLeft w:val="0"/>
      <w:marRight w:val="0"/>
      <w:marTop w:val="0"/>
      <w:marBottom w:val="0"/>
      <w:divBdr>
        <w:top w:val="none" w:sz="0" w:space="0" w:color="auto"/>
        <w:left w:val="none" w:sz="0" w:space="0" w:color="auto"/>
        <w:bottom w:val="none" w:sz="0" w:space="0" w:color="auto"/>
        <w:right w:val="none" w:sz="0" w:space="0" w:color="auto"/>
      </w:divBdr>
    </w:div>
    <w:div w:id="1383554229">
      <w:bodyDiv w:val="1"/>
      <w:marLeft w:val="0"/>
      <w:marRight w:val="0"/>
      <w:marTop w:val="0"/>
      <w:marBottom w:val="0"/>
      <w:divBdr>
        <w:top w:val="none" w:sz="0" w:space="0" w:color="auto"/>
        <w:left w:val="none" w:sz="0" w:space="0" w:color="auto"/>
        <w:bottom w:val="none" w:sz="0" w:space="0" w:color="auto"/>
        <w:right w:val="none" w:sz="0" w:space="0" w:color="auto"/>
      </w:divBdr>
    </w:div>
    <w:div w:id="1568033801">
      <w:bodyDiv w:val="1"/>
      <w:marLeft w:val="0"/>
      <w:marRight w:val="0"/>
      <w:marTop w:val="0"/>
      <w:marBottom w:val="0"/>
      <w:divBdr>
        <w:top w:val="none" w:sz="0" w:space="0" w:color="auto"/>
        <w:left w:val="none" w:sz="0" w:space="0" w:color="auto"/>
        <w:bottom w:val="none" w:sz="0" w:space="0" w:color="auto"/>
        <w:right w:val="none" w:sz="0" w:space="0" w:color="auto"/>
      </w:divBdr>
    </w:div>
    <w:div w:id="15877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34886-755D-4091-9C46-97F0350B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4160</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Virginia Workers Compensation Commission</Company>
  <LinksUpToDate>false</LinksUpToDate>
  <CharactersWithSpaces>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Candace L.</dc:creator>
  <cp:keywords/>
  <dc:description/>
  <cp:lastModifiedBy>Gray, Candace L.</cp:lastModifiedBy>
  <cp:revision>3</cp:revision>
  <dcterms:created xsi:type="dcterms:W3CDTF">2021-03-09T02:35:00Z</dcterms:created>
  <dcterms:modified xsi:type="dcterms:W3CDTF">2021-03-09T02:53:00Z</dcterms:modified>
</cp:coreProperties>
</file>