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785" w:rsidRPr="00A816A1" w:rsidRDefault="00883054">
      <w:pPr>
        <w:rPr>
          <w:rFonts w:ascii="Arial" w:eastAsia="Times New Roman" w:hAnsi="Arial" w:cs="Arial"/>
          <w:b/>
          <w:bCs/>
          <w:color w:val="404041"/>
          <w:sz w:val="21"/>
          <w:szCs w:val="21"/>
        </w:rPr>
      </w:pPr>
      <w:r w:rsidRPr="00A816A1">
        <w:rPr>
          <w:rFonts w:ascii="Arial" w:eastAsia="Times New Roman" w:hAnsi="Arial" w:cs="Arial"/>
          <w:b/>
          <w:bCs/>
          <w:color w:val="404041"/>
          <w:sz w:val="21"/>
          <w:szCs w:val="21"/>
        </w:rPr>
        <w:t>IRR CLM90</w:t>
      </w:r>
      <w:r w:rsidR="002768A5">
        <w:rPr>
          <w:rFonts w:ascii="Arial" w:eastAsia="Times New Roman" w:hAnsi="Arial" w:cs="Arial"/>
          <w:b/>
          <w:bCs/>
          <w:color w:val="404041"/>
          <w:sz w:val="21"/>
          <w:szCs w:val="21"/>
        </w:rPr>
        <w:t>1</w:t>
      </w:r>
      <w:r w:rsidRPr="00A816A1">
        <w:rPr>
          <w:rFonts w:ascii="Arial" w:eastAsia="Times New Roman" w:hAnsi="Arial" w:cs="Arial"/>
          <w:b/>
          <w:bCs/>
          <w:color w:val="404041"/>
          <w:sz w:val="21"/>
          <w:szCs w:val="21"/>
        </w:rPr>
        <w:t xml:space="preserve"> - </w:t>
      </w:r>
      <w:r w:rsidR="002768A5" w:rsidRPr="002768A5">
        <w:rPr>
          <w:rFonts w:ascii="Arial" w:eastAsia="Times New Roman" w:hAnsi="Arial" w:cs="Arial"/>
          <w:b/>
          <w:bCs/>
          <w:color w:val="404041"/>
          <w:sz w:val="21"/>
          <w:szCs w:val="21"/>
        </w:rPr>
        <w:t xml:space="preserve">Expand events that require </w:t>
      </w:r>
      <w:bookmarkStart w:id="0" w:name="_Hlk46870796"/>
      <w:r w:rsidR="002768A5" w:rsidRPr="002768A5">
        <w:rPr>
          <w:rFonts w:ascii="Arial" w:eastAsia="Times New Roman" w:hAnsi="Arial" w:cs="Arial"/>
          <w:b/>
          <w:bCs/>
          <w:color w:val="404041"/>
          <w:sz w:val="21"/>
          <w:szCs w:val="21"/>
        </w:rPr>
        <w:t xml:space="preserve">Benefit Payment Issue Date </w:t>
      </w:r>
      <w:bookmarkEnd w:id="0"/>
      <w:r w:rsidR="002768A5" w:rsidRPr="002768A5">
        <w:rPr>
          <w:rFonts w:ascii="Arial" w:eastAsia="Times New Roman" w:hAnsi="Arial" w:cs="Arial"/>
          <w:b/>
          <w:bCs/>
          <w:color w:val="404041"/>
          <w:sz w:val="21"/>
          <w:szCs w:val="21"/>
        </w:rPr>
        <w:t>(DN0192)</w:t>
      </w:r>
    </w:p>
    <w:p w:rsidR="002768A5" w:rsidRPr="00EC14B2" w:rsidRDefault="002768A5" w:rsidP="00EC14B2">
      <w:pPr>
        <w:ind w:left="720" w:hanging="720"/>
        <w:rPr>
          <w:rFonts w:ascii="Arial" w:eastAsia="Times New Roman" w:hAnsi="Arial" w:cs="Arial"/>
          <w:b/>
          <w:bCs/>
          <w:color w:val="404041"/>
          <w:sz w:val="21"/>
          <w:szCs w:val="21"/>
        </w:rPr>
      </w:pPr>
      <w:r>
        <w:rPr>
          <w:rFonts w:ascii="Arial" w:eastAsia="Times New Roman" w:hAnsi="Arial" w:cs="Arial"/>
          <w:b/>
          <w:bCs/>
          <w:color w:val="404041"/>
          <w:sz w:val="21"/>
          <w:szCs w:val="21"/>
        </w:rPr>
        <w:t>Background:</w:t>
      </w:r>
      <w:r>
        <w:rPr>
          <w:rFonts w:ascii="Arial" w:eastAsia="Times New Roman" w:hAnsi="Arial" w:cs="Arial"/>
          <w:b/>
          <w:bCs/>
          <w:color w:val="404041"/>
          <w:sz w:val="21"/>
          <w:szCs w:val="21"/>
        </w:rPr>
        <w:tab/>
      </w:r>
      <w:r>
        <w:t xml:space="preserve">Alaska has entered an IRR to the Claims Committee asking that the definition of DN0192 Benefit Payment Issue Date be expanded so it can be required on additional MTC’s.  Alaska needs this change to meet their statutory requirements.  </w:t>
      </w:r>
    </w:p>
    <w:p w:rsidR="002768A5" w:rsidRDefault="002768A5" w:rsidP="00EC14B2">
      <w:pPr>
        <w:ind w:left="720"/>
        <w:rPr>
          <w:rFonts w:eastAsia="ArialMT" w:cstheme="minorHAnsi"/>
        </w:rPr>
      </w:pPr>
      <w:r>
        <w:t xml:space="preserve">Today, the DN0192 Benefit Payment Issue Date is only allowed on MTC’s </w:t>
      </w:r>
      <w:r>
        <w:rPr>
          <w:rFonts w:eastAsia="ArialMT" w:cstheme="minorHAnsi"/>
        </w:rPr>
        <w:t xml:space="preserve">IP, AP, PY, RB, SX.  This IRR will also impact DN0195 Payment Issue Date.  </w:t>
      </w:r>
    </w:p>
    <w:p w:rsidR="00883054" w:rsidRDefault="00883054"/>
    <w:p w:rsidR="00883054" w:rsidRPr="00C42647" w:rsidRDefault="002768A5">
      <w:pPr>
        <w:rPr>
          <w:rFonts w:cstheme="minorHAnsi"/>
          <w:sz w:val="20"/>
          <w:szCs w:val="20"/>
          <w:u w:val="single"/>
        </w:rPr>
      </w:pPr>
      <w:r>
        <w:rPr>
          <w:rFonts w:cstheme="minorHAnsi"/>
          <w:sz w:val="20"/>
          <w:szCs w:val="20"/>
          <w:u w:val="single"/>
        </w:rPr>
        <w:t>April 27</w:t>
      </w:r>
      <w:r w:rsidR="00883054" w:rsidRPr="00C42647">
        <w:rPr>
          <w:rFonts w:cstheme="minorHAnsi"/>
          <w:sz w:val="20"/>
          <w:szCs w:val="20"/>
          <w:u w:val="single"/>
        </w:rPr>
        <w:t>, 2020 Claims Committee Meeting Discussion:</w:t>
      </w:r>
    </w:p>
    <w:p w:rsidR="002768A5" w:rsidRPr="002768A5" w:rsidRDefault="002768A5" w:rsidP="002768A5">
      <w:pPr>
        <w:pStyle w:val="ListParagraph"/>
        <w:numPr>
          <w:ilvl w:val="1"/>
          <w:numId w:val="2"/>
        </w:numPr>
        <w:autoSpaceDE/>
        <w:autoSpaceDN/>
        <w:adjustRightInd/>
        <w:ind w:left="1170"/>
        <w:contextualSpacing/>
        <w:rPr>
          <w:rFonts w:asciiTheme="minorHAnsi" w:eastAsia="Times New Roman" w:hAnsiTheme="minorHAnsi" w:cstheme="minorHAnsi"/>
          <w:color w:val="404041"/>
          <w:sz w:val="20"/>
          <w:szCs w:val="20"/>
        </w:rPr>
      </w:pPr>
      <w:r w:rsidRPr="002768A5">
        <w:rPr>
          <w:rFonts w:asciiTheme="minorHAnsi" w:eastAsia="Times New Roman" w:hAnsiTheme="minorHAnsi" w:cstheme="minorHAnsi"/>
          <w:color w:val="404041"/>
          <w:sz w:val="20"/>
          <w:szCs w:val="20"/>
        </w:rPr>
        <w:t>IRR CLM901 – Expand events that require Benefit Payment Issue Date (DN0192) (Monica)</w:t>
      </w:r>
    </w:p>
    <w:p w:rsidR="002768A5" w:rsidRPr="002768A5" w:rsidRDefault="002768A5" w:rsidP="002768A5">
      <w:pPr>
        <w:pStyle w:val="ListParagraph"/>
        <w:numPr>
          <w:ilvl w:val="2"/>
          <w:numId w:val="2"/>
        </w:numPr>
        <w:autoSpaceDE/>
        <w:autoSpaceDN/>
        <w:adjustRightInd/>
        <w:contextualSpacing/>
        <w:rPr>
          <w:rFonts w:asciiTheme="minorHAnsi" w:eastAsia="Times New Roman" w:hAnsiTheme="minorHAnsi" w:cstheme="minorHAnsi"/>
          <w:color w:val="404041"/>
          <w:sz w:val="20"/>
          <w:szCs w:val="20"/>
        </w:rPr>
      </w:pPr>
      <w:r w:rsidRPr="002768A5">
        <w:rPr>
          <w:rFonts w:asciiTheme="minorHAnsi" w:eastAsia="Times New Roman" w:hAnsiTheme="minorHAnsi" w:cstheme="minorHAnsi"/>
          <w:color w:val="404041"/>
          <w:sz w:val="20"/>
          <w:szCs w:val="20"/>
        </w:rPr>
        <w:t>Because of the comment in the guide, decided that a need was there to go back to Council</w:t>
      </w:r>
    </w:p>
    <w:p w:rsidR="002768A5" w:rsidRPr="002768A5" w:rsidRDefault="002768A5" w:rsidP="002768A5">
      <w:pPr>
        <w:pStyle w:val="ListParagraph"/>
        <w:numPr>
          <w:ilvl w:val="2"/>
          <w:numId w:val="2"/>
        </w:numPr>
        <w:autoSpaceDE/>
        <w:autoSpaceDN/>
        <w:adjustRightInd/>
        <w:contextualSpacing/>
        <w:rPr>
          <w:rFonts w:asciiTheme="minorHAnsi" w:eastAsia="Times New Roman" w:hAnsiTheme="minorHAnsi" w:cstheme="minorHAnsi"/>
          <w:color w:val="404041"/>
          <w:sz w:val="20"/>
          <w:szCs w:val="20"/>
        </w:rPr>
      </w:pPr>
      <w:r w:rsidRPr="002768A5">
        <w:rPr>
          <w:rFonts w:asciiTheme="minorHAnsi" w:eastAsia="Times New Roman" w:hAnsiTheme="minorHAnsi" w:cstheme="minorHAnsi"/>
          <w:color w:val="404041"/>
          <w:sz w:val="20"/>
          <w:szCs w:val="20"/>
        </w:rPr>
        <w:t>Will be presenting to Council on Thursday</w:t>
      </w:r>
    </w:p>
    <w:p w:rsidR="002768A5" w:rsidRPr="002768A5" w:rsidRDefault="002768A5" w:rsidP="002768A5">
      <w:pPr>
        <w:pStyle w:val="ListParagraph"/>
        <w:numPr>
          <w:ilvl w:val="2"/>
          <w:numId w:val="2"/>
        </w:numPr>
        <w:autoSpaceDE/>
        <w:autoSpaceDN/>
        <w:adjustRightInd/>
        <w:contextualSpacing/>
        <w:rPr>
          <w:rFonts w:asciiTheme="minorHAnsi" w:eastAsia="Times New Roman" w:hAnsiTheme="minorHAnsi" w:cstheme="minorHAnsi"/>
          <w:color w:val="404041"/>
          <w:sz w:val="20"/>
          <w:szCs w:val="20"/>
        </w:rPr>
      </w:pPr>
      <w:r w:rsidRPr="002768A5">
        <w:rPr>
          <w:rFonts w:asciiTheme="minorHAnsi" w:eastAsia="Times New Roman" w:hAnsiTheme="minorHAnsi" w:cstheme="minorHAnsi"/>
          <w:color w:val="404041"/>
          <w:sz w:val="20"/>
          <w:szCs w:val="20"/>
        </w:rPr>
        <w:t>If Council grants permission, a workgroup may be formed to go forward</w:t>
      </w:r>
    </w:p>
    <w:p w:rsidR="002768A5" w:rsidRPr="002768A5" w:rsidRDefault="002768A5" w:rsidP="002768A5">
      <w:pPr>
        <w:pStyle w:val="ListParagraph"/>
        <w:numPr>
          <w:ilvl w:val="3"/>
          <w:numId w:val="2"/>
        </w:numPr>
        <w:autoSpaceDE/>
        <w:autoSpaceDN/>
        <w:adjustRightInd/>
        <w:contextualSpacing/>
        <w:rPr>
          <w:rFonts w:asciiTheme="minorHAnsi" w:eastAsia="Times New Roman" w:hAnsiTheme="minorHAnsi" w:cstheme="minorHAnsi"/>
          <w:color w:val="404041"/>
          <w:sz w:val="20"/>
          <w:szCs w:val="20"/>
        </w:rPr>
      </w:pPr>
      <w:r w:rsidRPr="002768A5">
        <w:rPr>
          <w:rFonts w:asciiTheme="minorHAnsi" w:eastAsia="Times New Roman" w:hAnsiTheme="minorHAnsi" w:cstheme="minorHAnsi"/>
          <w:color w:val="404041"/>
          <w:sz w:val="20"/>
          <w:szCs w:val="20"/>
        </w:rPr>
        <w:t>Linda Yon – Alaska’s need is for the Benefit Payment Issue Date on defined MTCs but not trying to require Payment Issue Date (meaning the Payment Segment) on all</w:t>
      </w:r>
    </w:p>
    <w:p w:rsidR="002768A5" w:rsidRPr="002768A5" w:rsidRDefault="002768A5" w:rsidP="002768A5">
      <w:pPr>
        <w:pStyle w:val="ListParagraph"/>
        <w:numPr>
          <w:ilvl w:val="2"/>
          <w:numId w:val="2"/>
        </w:numPr>
        <w:autoSpaceDE/>
        <w:autoSpaceDN/>
        <w:adjustRightInd/>
        <w:contextualSpacing/>
        <w:rPr>
          <w:rFonts w:asciiTheme="minorHAnsi" w:eastAsia="Times New Roman" w:hAnsiTheme="minorHAnsi" w:cstheme="minorHAnsi"/>
          <w:color w:val="404041"/>
          <w:sz w:val="20"/>
          <w:szCs w:val="20"/>
        </w:rPr>
      </w:pPr>
      <w:r w:rsidRPr="002768A5">
        <w:rPr>
          <w:rFonts w:asciiTheme="minorHAnsi" w:eastAsia="Times New Roman" w:hAnsiTheme="minorHAnsi" w:cstheme="minorHAnsi"/>
          <w:color w:val="404041"/>
          <w:sz w:val="20"/>
          <w:szCs w:val="20"/>
        </w:rPr>
        <w:t xml:space="preserve">Still have time to change the document before meeting with Council </w:t>
      </w:r>
    </w:p>
    <w:p w:rsidR="002768A5" w:rsidRDefault="002768A5" w:rsidP="002768A5">
      <w:pPr>
        <w:pStyle w:val="Default"/>
        <w:rPr>
          <w:rFonts w:asciiTheme="minorHAnsi" w:eastAsia="Times New Roman" w:hAnsiTheme="minorHAnsi" w:cstheme="minorHAnsi"/>
          <w:color w:val="404041"/>
          <w:sz w:val="20"/>
          <w:szCs w:val="20"/>
        </w:rPr>
      </w:pPr>
    </w:p>
    <w:p w:rsidR="00883054" w:rsidRDefault="002768A5" w:rsidP="002768A5">
      <w:pPr>
        <w:pStyle w:val="Default"/>
        <w:rPr>
          <w:rFonts w:asciiTheme="minorHAnsi" w:eastAsia="Times New Roman" w:hAnsiTheme="minorHAnsi" w:cstheme="minorHAnsi"/>
          <w:color w:val="404041"/>
          <w:sz w:val="20"/>
          <w:szCs w:val="20"/>
        </w:rPr>
      </w:pPr>
      <w:r w:rsidRPr="002768A5">
        <w:rPr>
          <w:rFonts w:asciiTheme="minorHAnsi" w:eastAsia="Times New Roman" w:hAnsiTheme="minorHAnsi" w:cstheme="minorHAnsi"/>
          <w:color w:val="404041"/>
          <w:sz w:val="20"/>
          <w:szCs w:val="20"/>
        </w:rPr>
        <w:t>Gregg, Monica, and MaryBeth are attempting to locate any old notes where this has been worked on before related to Payment Issue Date or Benefit Payment Issue Date on background of why the note is in the guide but haven’t been able to locate anything</w:t>
      </w:r>
      <w:r w:rsidR="00EC14B2">
        <w:rPr>
          <w:rFonts w:asciiTheme="minorHAnsi" w:eastAsia="Times New Roman" w:hAnsiTheme="minorHAnsi" w:cstheme="minorHAnsi"/>
          <w:color w:val="404041"/>
          <w:sz w:val="20"/>
          <w:szCs w:val="20"/>
        </w:rPr>
        <w:t>.</w:t>
      </w:r>
    </w:p>
    <w:p w:rsidR="002768A5" w:rsidRDefault="002768A5" w:rsidP="002768A5">
      <w:pPr>
        <w:pStyle w:val="Default"/>
        <w:rPr>
          <w:rFonts w:asciiTheme="minorHAnsi" w:eastAsia="Times New Roman" w:hAnsiTheme="minorHAnsi" w:cstheme="minorHAnsi"/>
          <w:color w:val="404041"/>
          <w:sz w:val="20"/>
          <w:szCs w:val="20"/>
        </w:rPr>
      </w:pPr>
    </w:p>
    <w:p w:rsidR="002768A5" w:rsidRPr="002768A5" w:rsidRDefault="002768A5" w:rsidP="002768A5">
      <w:pPr>
        <w:pStyle w:val="Default"/>
        <w:rPr>
          <w:rFonts w:asciiTheme="minorHAnsi" w:eastAsia="Times New Roman" w:hAnsiTheme="minorHAnsi" w:cstheme="minorHAnsi"/>
          <w:color w:val="404041"/>
          <w:sz w:val="20"/>
          <w:szCs w:val="20"/>
        </w:rPr>
      </w:pPr>
    </w:p>
    <w:p w:rsidR="00EC14B2" w:rsidRDefault="00EC14B2" w:rsidP="002768A5">
      <w:pPr>
        <w:rPr>
          <w:rFonts w:cstheme="minorHAnsi"/>
          <w:sz w:val="20"/>
          <w:szCs w:val="20"/>
          <w:u w:val="single"/>
        </w:rPr>
      </w:pPr>
      <w:r>
        <w:rPr>
          <w:rFonts w:cstheme="minorHAnsi"/>
          <w:sz w:val="20"/>
          <w:szCs w:val="20"/>
          <w:u w:val="single"/>
        </w:rPr>
        <w:t>April 30, 2020 Council Meeting:</w:t>
      </w:r>
    </w:p>
    <w:p w:rsidR="00EC14B2" w:rsidRDefault="00EC14B2" w:rsidP="00EC14B2">
      <w:pPr>
        <w:ind w:left="720"/>
        <w:rPr>
          <w:b/>
          <w:u w:val="single"/>
        </w:rPr>
      </w:pPr>
      <w:r>
        <w:rPr>
          <w:b/>
          <w:u w:val="single"/>
        </w:rPr>
        <w:t>Request from the Council:</w:t>
      </w:r>
    </w:p>
    <w:p w:rsidR="00EC14B2" w:rsidRPr="00EC14B2" w:rsidRDefault="00EC14B2" w:rsidP="00EC14B2">
      <w:pPr>
        <w:ind w:left="720"/>
        <w:rPr>
          <w:rFonts w:eastAsia="Times New Roman" w:cstheme="minorHAnsi"/>
          <w:color w:val="404041"/>
          <w:sz w:val="20"/>
          <w:szCs w:val="20"/>
        </w:rPr>
      </w:pPr>
      <w:r w:rsidRPr="00EC14B2">
        <w:rPr>
          <w:rFonts w:eastAsia="Times New Roman" w:cstheme="minorHAnsi"/>
          <w:color w:val="404041"/>
          <w:sz w:val="20"/>
          <w:szCs w:val="20"/>
        </w:rPr>
        <w:t>The Claims Committee is coming to the EDI Council for approval to address this IRR because of a comment in the current DP Rule of the R3.1 guide:</w:t>
      </w:r>
    </w:p>
    <w:p w:rsidR="00EC14B2" w:rsidRPr="00EC14B2" w:rsidRDefault="00EC14B2" w:rsidP="00EC14B2">
      <w:pPr>
        <w:autoSpaceDE w:val="0"/>
        <w:autoSpaceDN w:val="0"/>
        <w:adjustRightInd w:val="0"/>
        <w:spacing w:after="0" w:line="240" w:lineRule="auto"/>
        <w:ind w:left="720"/>
        <w:rPr>
          <w:rFonts w:eastAsia="Times New Roman" w:cstheme="minorHAnsi"/>
          <w:color w:val="4472C4" w:themeColor="accent1"/>
          <w:sz w:val="20"/>
          <w:szCs w:val="20"/>
        </w:rPr>
      </w:pPr>
      <w:r w:rsidRPr="00EC14B2">
        <w:rPr>
          <w:rFonts w:eastAsia="Times New Roman" w:cstheme="minorHAnsi"/>
          <w:color w:val="4472C4" w:themeColor="accent1"/>
          <w:sz w:val="20"/>
          <w:szCs w:val="20"/>
        </w:rPr>
        <w:t>“The Steering Committee/EDI Council directed that Payment Issue Date (DN0195) (and the corresponding Benefit Payment Issue Date DN0192) was established for specified transactions only (IP, AP, PY, RB, SX or any corresponding 02 or CO for those specified Maintenance Type Codes) and that individual weekly check information would not be reported.”</w:t>
      </w:r>
    </w:p>
    <w:p w:rsidR="00EC14B2" w:rsidRDefault="00EC14B2" w:rsidP="00EC14B2">
      <w:pPr>
        <w:ind w:left="720"/>
        <w:rPr>
          <w:rFonts w:eastAsia="Times New Roman" w:cstheme="minorHAnsi"/>
          <w:color w:val="404041"/>
          <w:sz w:val="20"/>
          <w:szCs w:val="20"/>
        </w:rPr>
      </w:pPr>
    </w:p>
    <w:p w:rsidR="00EC14B2" w:rsidRPr="00EC14B2" w:rsidRDefault="00EC14B2" w:rsidP="00EC14B2">
      <w:pPr>
        <w:ind w:left="720"/>
        <w:rPr>
          <w:rFonts w:eastAsia="Times New Roman" w:cstheme="minorHAnsi"/>
          <w:color w:val="404041"/>
          <w:sz w:val="20"/>
          <w:szCs w:val="20"/>
        </w:rPr>
      </w:pPr>
      <w:r w:rsidRPr="00EC14B2">
        <w:rPr>
          <w:rFonts w:eastAsia="Times New Roman" w:cstheme="minorHAnsi"/>
          <w:color w:val="404041"/>
          <w:sz w:val="20"/>
          <w:szCs w:val="20"/>
        </w:rPr>
        <w:t xml:space="preserve">We have attempted to locate historical notes on how/why/when this decision was made by the Council, but have been unable to locate more information.  </w:t>
      </w:r>
    </w:p>
    <w:p w:rsidR="00EC14B2" w:rsidRPr="00EC14B2" w:rsidRDefault="00EC14B2" w:rsidP="00EC14B2">
      <w:pPr>
        <w:ind w:left="720"/>
        <w:rPr>
          <w:b/>
          <w:u w:val="single"/>
        </w:rPr>
      </w:pPr>
      <w:r w:rsidRPr="00EC14B2">
        <w:rPr>
          <w:b/>
          <w:u w:val="single"/>
        </w:rPr>
        <w:t>Next Steps:</w:t>
      </w:r>
    </w:p>
    <w:p w:rsidR="00EC14B2" w:rsidRPr="00EC14B2" w:rsidRDefault="00EC14B2" w:rsidP="00EC14B2">
      <w:pPr>
        <w:ind w:left="720"/>
        <w:rPr>
          <w:rFonts w:eastAsia="Times New Roman" w:cstheme="minorHAnsi"/>
          <w:color w:val="404041"/>
          <w:sz w:val="20"/>
          <w:szCs w:val="20"/>
        </w:rPr>
      </w:pPr>
      <w:r w:rsidRPr="00EC14B2">
        <w:rPr>
          <w:rFonts w:eastAsia="Times New Roman" w:cstheme="minorHAnsi"/>
          <w:color w:val="404041"/>
          <w:sz w:val="20"/>
          <w:szCs w:val="20"/>
        </w:rPr>
        <w:t xml:space="preserve">If the Council grants permission for the Claims Committee to move forward with a solution, we will likely form a workgroup to address this IRR.  Involvement from the Jurisdiction community and the Industry community will be critical because the reporting of both Payment Issue Dates for some MTC’s requires coordination from all parties. </w:t>
      </w:r>
    </w:p>
    <w:p w:rsidR="0052627B" w:rsidRDefault="0052627B" w:rsidP="002768A5">
      <w:pPr>
        <w:rPr>
          <w:rFonts w:cstheme="minorHAnsi"/>
          <w:sz w:val="20"/>
          <w:szCs w:val="20"/>
          <w:u w:val="single"/>
        </w:rPr>
      </w:pPr>
    </w:p>
    <w:p w:rsidR="002768A5" w:rsidRPr="00C42647" w:rsidRDefault="002768A5" w:rsidP="002768A5">
      <w:pPr>
        <w:rPr>
          <w:rFonts w:cstheme="minorHAnsi"/>
          <w:sz w:val="20"/>
          <w:szCs w:val="20"/>
          <w:u w:val="single"/>
        </w:rPr>
      </w:pPr>
      <w:r>
        <w:rPr>
          <w:rFonts w:cstheme="minorHAnsi"/>
          <w:sz w:val="20"/>
          <w:szCs w:val="20"/>
          <w:u w:val="single"/>
        </w:rPr>
        <w:t>May 27</w:t>
      </w:r>
      <w:r w:rsidRPr="00C42647">
        <w:rPr>
          <w:rFonts w:cstheme="minorHAnsi"/>
          <w:sz w:val="20"/>
          <w:szCs w:val="20"/>
          <w:u w:val="single"/>
        </w:rPr>
        <w:t>, 2020 Claims Committee Meeting Discussion:</w:t>
      </w:r>
    </w:p>
    <w:p w:rsidR="002768A5" w:rsidRPr="002768A5" w:rsidRDefault="002768A5" w:rsidP="002768A5">
      <w:pPr>
        <w:pStyle w:val="Default"/>
        <w:numPr>
          <w:ilvl w:val="0"/>
          <w:numId w:val="3"/>
        </w:numPr>
        <w:rPr>
          <w:rFonts w:asciiTheme="minorHAnsi" w:eastAsia="Times New Roman" w:hAnsiTheme="minorHAnsi" w:cstheme="minorHAnsi"/>
          <w:color w:val="404041"/>
          <w:sz w:val="20"/>
          <w:szCs w:val="20"/>
        </w:rPr>
      </w:pPr>
      <w:r w:rsidRPr="002768A5">
        <w:rPr>
          <w:rFonts w:asciiTheme="minorHAnsi" w:eastAsia="Times New Roman" w:hAnsiTheme="minorHAnsi" w:cstheme="minorHAnsi"/>
          <w:color w:val="404041"/>
          <w:sz w:val="20"/>
          <w:szCs w:val="20"/>
        </w:rPr>
        <w:t>IRR CLM901 – Expand events that require Benefit Payment Issue Date (DN0192)</w:t>
      </w:r>
    </w:p>
    <w:p w:rsidR="002768A5" w:rsidRPr="002768A5" w:rsidRDefault="002768A5" w:rsidP="002768A5">
      <w:pPr>
        <w:pStyle w:val="Default"/>
        <w:numPr>
          <w:ilvl w:val="0"/>
          <w:numId w:val="4"/>
        </w:numPr>
        <w:rPr>
          <w:rFonts w:asciiTheme="minorHAnsi" w:eastAsia="Times New Roman" w:hAnsiTheme="minorHAnsi" w:cstheme="minorHAnsi"/>
          <w:color w:val="404041"/>
          <w:sz w:val="20"/>
          <w:szCs w:val="20"/>
        </w:rPr>
      </w:pPr>
      <w:r w:rsidRPr="002768A5">
        <w:rPr>
          <w:rFonts w:asciiTheme="minorHAnsi" w:eastAsia="Times New Roman" w:hAnsiTheme="minorHAnsi" w:cstheme="minorHAnsi"/>
          <w:color w:val="404041"/>
          <w:sz w:val="20"/>
          <w:szCs w:val="20"/>
        </w:rPr>
        <w:t>Needed to go back to the Council for approval.  The Council gave the go ahead.</w:t>
      </w:r>
    </w:p>
    <w:p w:rsidR="002768A5" w:rsidRPr="002768A5" w:rsidRDefault="002768A5" w:rsidP="002768A5">
      <w:pPr>
        <w:pStyle w:val="Default"/>
        <w:numPr>
          <w:ilvl w:val="0"/>
          <w:numId w:val="4"/>
        </w:numPr>
        <w:rPr>
          <w:rFonts w:asciiTheme="minorHAnsi" w:eastAsia="Times New Roman" w:hAnsiTheme="minorHAnsi" w:cstheme="minorHAnsi"/>
          <w:color w:val="404041"/>
          <w:sz w:val="20"/>
          <w:szCs w:val="20"/>
        </w:rPr>
      </w:pPr>
      <w:r w:rsidRPr="002768A5">
        <w:rPr>
          <w:rFonts w:asciiTheme="minorHAnsi" w:eastAsia="Times New Roman" w:hAnsiTheme="minorHAnsi" w:cstheme="minorHAnsi"/>
          <w:color w:val="404041"/>
          <w:sz w:val="20"/>
          <w:szCs w:val="20"/>
        </w:rPr>
        <w:t xml:space="preserve">Next Steps: a </w:t>
      </w:r>
      <w:r w:rsidR="00EC14B2">
        <w:rPr>
          <w:rFonts w:asciiTheme="minorHAnsi" w:eastAsia="Times New Roman" w:hAnsiTheme="minorHAnsi" w:cstheme="minorHAnsi"/>
          <w:color w:val="404041"/>
          <w:sz w:val="20"/>
          <w:szCs w:val="20"/>
        </w:rPr>
        <w:t>w</w:t>
      </w:r>
      <w:r w:rsidRPr="002768A5">
        <w:rPr>
          <w:rFonts w:asciiTheme="minorHAnsi" w:eastAsia="Times New Roman" w:hAnsiTheme="minorHAnsi" w:cstheme="minorHAnsi"/>
          <w:color w:val="404041"/>
          <w:sz w:val="20"/>
          <w:szCs w:val="20"/>
        </w:rPr>
        <w:t>orkgroup is being formed and will start when CLM891 wraps up.</w:t>
      </w:r>
    </w:p>
    <w:p w:rsidR="00883054" w:rsidRPr="00C42647" w:rsidRDefault="00883054" w:rsidP="00883054">
      <w:pPr>
        <w:pStyle w:val="Default"/>
        <w:rPr>
          <w:rFonts w:asciiTheme="minorHAnsi" w:hAnsiTheme="minorHAnsi" w:cstheme="minorHAnsi"/>
          <w:sz w:val="20"/>
          <w:szCs w:val="20"/>
        </w:rPr>
      </w:pPr>
    </w:p>
    <w:p w:rsidR="006B19C2" w:rsidRPr="00A816A1" w:rsidRDefault="006B19C2" w:rsidP="006B19C2">
      <w:pPr>
        <w:tabs>
          <w:tab w:val="left" w:pos="1545"/>
        </w:tabs>
        <w:kinsoku w:val="0"/>
        <w:overflowPunct w:val="0"/>
        <w:autoSpaceDE w:val="0"/>
        <w:autoSpaceDN w:val="0"/>
        <w:adjustRightInd w:val="0"/>
        <w:spacing w:after="0" w:line="240" w:lineRule="auto"/>
        <w:ind w:left="2364"/>
        <w:rPr>
          <w:rFonts w:cstheme="minorHAnsi"/>
          <w:sz w:val="20"/>
          <w:szCs w:val="20"/>
        </w:rPr>
      </w:pPr>
    </w:p>
    <w:p w:rsidR="00A816A1" w:rsidRDefault="002768A5" w:rsidP="00A816A1">
      <w:pPr>
        <w:tabs>
          <w:tab w:val="left" w:pos="1545"/>
        </w:tabs>
        <w:kinsoku w:val="0"/>
        <w:overflowPunct w:val="0"/>
        <w:autoSpaceDE w:val="0"/>
        <w:autoSpaceDN w:val="0"/>
        <w:adjustRightInd w:val="0"/>
        <w:spacing w:after="0" w:line="240" w:lineRule="auto"/>
        <w:rPr>
          <w:rFonts w:cstheme="minorHAnsi"/>
          <w:sz w:val="20"/>
          <w:szCs w:val="20"/>
          <w:u w:val="single"/>
        </w:rPr>
      </w:pPr>
      <w:r>
        <w:rPr>
          <w:rFonts w:cstheme="minorHAnsi"/>
          <w:sz w:val="20"/>
          <w:szCs w:val="20"/>
          <w:u w:val="single"/>
        </w:rPr>
        <w:t>July 28</w:t>
      </w:r>
      <w:r w:rsidR="00A816A1" w:rsidRPr="00C42647">
        <w:rPr>
          <w:rFonts w:cstheme="minorHAnsi"/>
          <w:sz w:val="20"/>
          <w:szCs w:val="20"/>
          <w:u w:val="single"/>
        </w:rPr>
        <w:t>, 2020 Workgroup Meeting #1:</w:t>
      </w:r>
    </w:p>
    <w:p w:rsidR="00C432DB" w:rsidRDefault="00C432DB" w:rsidP="00A816A1">
      <w:pPr>
        <w:tabs>
          <w:tab w:val="left" w:pos="1545"/>
        </w:tabs>
        <w:kinsoku w:val="0"/>
        <w:overflowPunct w:val="0"/>
        <w:autoSpaceDE w:val="0"/>
        <w:autoSpaceDN w:val="0"/>
        <w:adjustRightInd w:val="0"/>
        <w:spacing w:after="0" w:line="240" w:lineRule="auto"/>
        <w:rPr>
          <w:rFonts w:cstheme="minorHAnsi"/>
          <w:sz w:val="20"/>
          <w:szCs w:val="20"/>
          <w:u w:val="single"/>
        </w:rPr>
      </w:pPr>
    </w:p>
    <w:p w:rsidR="00C432DB" w:rsidRDefault="00C432DB" w:rsidP="00C432DB">
      <w:pPr>
        <w:numPr>
          <w:ilvl w:val="0"/>
          <w:numId w:val="6"/>
        </w:numPr>
        <w:spacing w:before="100" w:beforeAutospacing="1" w:after="100" w:afterAutospacing="1" w:line="240" w:lineRule="auto"/>
        <w:rPr>
          <w:rFonts w:ascii="Verdana" w:eastAsia="Times New Roman" w:hAnsi="Verdana"/>
        </w:rPr>
        <w:sectPr w:rsidR="00C432DB" w:rsidSect="0052627B">
          <w:pgSz w:w="12240" w:h="15840"/>
          <w:pgMar w:top="630" w:right="1440" w:bottom="1350" w:left="1440" w:header="720" w:footer="720" w:gutter="0"/>
          <w:cols w:space="720"/>
          <w:docGrid w:linePitch="360"/>
        </w:sectPr>
      </w:pPr>
    </w:p>
    <w:p w:rsidR="00C432DB" w:rsidRPr="00C432DB" w:rsidRDefault="00C432DB" w:rsidP="00396BF0">
      <w:pPr>
        <w:numPr>
          <w:ilvl w:val="0"/>
          <w:numId w:val="19"/>
        </w:numPr>
        <w:spacing w:before="100" w:beforeAutospacing="1" w:after="100" w:afterAutospacing="1" w:line="240" w:lineRule="auto"/>
        <w:rPr>
          <w:rFonts w:ascii="Calibri" w:hAnsi="Calibri" w:cstheme="minorHAnsi"/>
          <w:sz w:val="20"/>
          <w:szCs w:val="20"/>
        </w:rPr>
      </w:pPr>
      <w:r w:rsidRPr="00C432DB">
        <w:rPr>
          <w:rFonts w:ascii="Calibri" w:hAnsi="Calibri" w:cstheme="minorHAnsi"/>
          <w:sz w:val="20"/>
          <w:szCs w:val="20"/>
        </w:rPr>
        <w:t>Candace Gray</w:t>
      </w:r>
    </w:p>
    <w:p w:rsidR="00C432DB" w:rsidRPr="00C432DB" w:rsidRDefault="00C432DB" w:rsidP="00396BF0">
      <w:pPr>
        <w:numPr>
          <w:ilvl w:val="0"/>
          <w:numId w:val="19"/>
        </w:numPr>
        <w:spacing w:before="100" w:beforeAutospacing="1" w:after="100" w:afterAutospacing="1" w:line="240" w:lineRule="auto"/>
        <w:rPr>
          <w:rFonts w:ascii="Calibri" w:hAnsi="Calibri" w:cstheme="minorHAnsi"/>
          <w:sz w:val="20"/>
          <w:szCs w:val="20"/>
        </w:rPr>
      </w:pPr>
      <w:r w:rsidRPr="00C432DB">
        <w:rPr>
          <w:rFonts w:ascii="Calibri" w:hAnsi="Calibri" w:cstheme="minorHAnsi"/>
          <w:sz w:val="20"/>
          <w:szCs w:val="20"/>
        </w:rPr>
        <w:t>Denise Allain</w:t>
      </w:r>
    </w:p>
    <w:p w:rsidR="00C432DB" w:rsidRPr="00C432DB" w:rsidRDefault="00C432DB" w:rsidP="00396BF0">
      <w:pPr>
        <w:numPr>
          <w:ilvl w:val="0"/>
          <w:numId w:val="19"/>
        </w:numPr>
        <w:spacing w:before="100" w:beforeAutospacing="1" w:after="100" w:afterAutospacing="1" w:line="240" w:lineRule="auto"/>
        <w:rPr>
          <w:rFonts w:ascii="Calibri" w:hAnsi="Calibri" w:cstheme="minorHAnsi"/>
          <w:sz w:val="20"/>
          <w:szCs w:val="20"/>
        </w:rPr>
      </w:pPr>
      <w:proofErr w:type="spellStart"/>
      <w:r w:rsidRPr="00C432DB">
        <w:rPr>
          <w:rFonts w:ascii="Calibri" w:hAnsi="Calibri" w:cstheme="minorHAnsi"/>
          <w:sz w:val="20"/>
          <w:szCs w:val="20"/>
        </w:rPr>
        <w:t>Shannen</w:t>
      </w:r>
      <w:proofErr w:type="spellEnd"/>
      <w:r w:rsidRPr="00C432DB">
        <w:rPr>
          <w:rFonts w:ascii="Calibri" w:hAnsi="Calibri" w:cstheme="minorHAnsi"/>
          <w:sz w:val="20"/>
          <w:szCs w:val="20"/>
        </w:rPr>
        <w:t xml:space="preserve"> Frieze</w:t>
      </w:r>
    </w:p>
    <w:p w:rsidR="00C432DB" w:rsidRPr="00C432DB" w:rsidRDefault="00C432DB" w:rsidP="00396BF0">
      <w:pPr>
        <w:numPr>
          <w:ilvl w:val="0"/>
          <w:numId w:val="19"/>
        </w:numPr>
        <w:spacing w:before="100" w:beforeAutospacing="1" w:after="100" w:afterAutospacing="1" w:line="240" w:lineRule="auto"/>
        <w:rPr>
          <w:rFonts w:ascii="Calibri" w:hAnsi="Calibri" w:cstheme="minorHAnsi"/>
          <w:sz w:val="20"/>
          <w:szCs w:val="20"/>
        </w:rPr>
      </w:pPr>
      <w:r w:rsidRPr="00C432DB">
        <w:rPr>
          <w:rFonts w:ascii="Calibri" w:hAnsi="Calibri" w:cstheme="minorHAnsi"/>
          <w:sz w:val="20"/>
          <w:szCs w:val="20"/>
        </w:rPr>
        <w:t>Lisa Kerns</w:t>
      </w:r>
    </w:p>
    <w:p w:rsidR="00C432DB" w:rsidRPr="00C432DB" w:rsidRDefault="00C432DB" w:rsidP="00396BF0">
      <w:pPr>
        <w:numPr>
          <w:ilvl w:val="0"/>
          <w:numId w:val="19"/>
        </w:numPr>
        <w:spacing w:before="100" w:beforeAutospacing="1" w:after="100" w:afterAutospacing="1" w:line="240" w:lineRule="auto"/>
        <w:rPr>
          <w:rFonts w:ascii="Calibri" w:hAnsi="Calibri" w:cstheme="minorHAnsi"/>
          <w:sz w:val="20"/>
          <w:szCs w:val="20"/>
        </w:rPr>
      </w:pPr>
      <w:r w:rsidRPr="00C432DB">
        <w:rPr>
          <w:rFonts w:ascii="Calibri" w:hAnsi="Calibri" w:cstheme="minorHAnsi"/>
          <w:sz w:val="20"/>
          <w:szCs w:val="20"/>
        </w:rPr>
        <w:t>Linda Yon</w:t>
      </w:r>
    </w:p>
    <w:p w:rsidR="00C432DB" w:rsidRPr="00C432DB" w:rsidRDefault="00C432DB" w:rsidP="00396BF0">
      <w:pPr>
        <w:numPr>
          <w:ilvl w:val="0"/>
          <w:numId w:val="19"/>
        </w:numPr>
        <w:spacing w:before="100" w:beforeAutospacing="1" w:after="100" w:afterAutospacing="1" w:line="240" w:lineRule="auto"/>
        <w:rPr>
          <w:rFonts w:ascii="Calibri" w:hAnsi="Calibri" w:cstheme="minorHAnsi"/>
          <w:sz w:val="20"/>
          <w:szCs w:val="20"/>
        </w:rPr>
      </w:pPr>
      <w:r w:rsidRPr="00C432DB">
        <w:rPr>
          <w:rFonts w:ascii="Calibri" w:hAnsi="Calibri" w:cstheme="minorHAnsi"/>
          <w:sz w:val="20"/>
          <w:szCs w:val="20"/>
        </w:rPr>
        <w:t>Kelly King</w:t>
      </w:r>
    </w:p>
    <w:p w:rsidR="00C432DB" w:rsidRPr="00C432DB" w:rsidRDefault="00C432DB" w:rsidP="00396BF0">
      <w:pPr>
        <w:numPr>
          <w:ilvl w:val="0"/>
          <w:numId w:val="19"/>
        </w:numPr>
        <w:spacing w:before="100" w:beforeAutospacing="1" w:after="100" w:afterAutospacing="1" w:line="240" w:lineRule="auto"/>
        <w:rPr>
          <w:rFonts w:ascii="Calibri" w:hAnsi="Calibri" w:cstheme="minorHAnsi"/>
          <w:sz w:val="20"/>
          <w:szCs w:val="20"/>
        </w:rPr>
      </w:pPr>
      <w:r w:rsidRPr="00C432DB">
        <w:rPr>
          <w:rFonts w:ascii="Calibri" w:hAnsi="Calibri" w:cstheme="minorHAnsi"/>
          <w:sz w:val="20"/>
          <w:szCs w:val="20"/>
        </w:rPr>
        <w:t>Monica Blackwell</w:t>
      </w:r>
    </w:p>
    <w:p w:rsidR="00C432DB" w:rsidRPr="00C432DB" w:rsidRDefault="00C432DB" w:rsidP="00396BF0">
      <w:pPr>
        <w:numPr>
          <w:ilvl w:val="0"/>
          <w:numId w:val="19"/>
        </w:numPr>
        <w:spacing w:before="100" w:beforeAutospacing="1" w:after="100" w:afterAutospacing="1" w:line="240" w:lineRule="auto"/>
        <w:rPr>
          <w:rFonts w:ascii="Calibri" w:hAnsi="Calibri" w:cstheme="minorHAnsi"/>
          <w:sz w:val="20"/>
          <w:szCs w:val="20"/>
        </w:rPr>
      </w:pPr>
      <w:r w:rsidRPr="00C432DB">
        <w:rPr>
          <w:rFonts w:ascii="Calibri" w:hAnsi="Calibri" w:cstheme="minorHAnsi"/>
          <w:sz w:val="20"/>
          <w:szCs w:val="20"/>
        </w:rPr>
        <w:t>Saurabh Kushwaha</w:t>
      </w:r>
    </w:p>
    <w:p w:rsidR="00C432DB" w:rsidRPr="00C432DB" w:rsidRDefault="00C432DB" w:rsidP="00396BF0">
      <w:pPr>
        <w:numPr>
          <w:ilvl w:val="0"/>
          <w:numId w:val="19"/>
        </w:numPr>
        <w:spacing w:before="100" w:beforeAutospacing="1" w:after="100" w:afterAutospacing="1" w:line="240" w:lineRule="auto"/>
        <w:rPr>
          <w:rFonts w:ascii="Calibri" w:hAnsi="Calibri" w:cstheme="minorHAnsi"/>
          <w:sz w:val="20"/>
          <w:szCs w:val="20"/>
        </w:rPr>
      </w:pPr>
      <w:r w:rsidRPr="00C432DB">
        <w:rPr>
          <w:rFonts w:ascii="Calibri" w:hAnsi="Calibri" w:cstheme="minorHAnsi"/>
          <w:sz w:val="20"/>
          <w:szCs w:val="20"/>
        </w:rPr>
        <w:t>George Poulin</w:t>
      </w:r>
    </w:p>
    <w:p w:rsidR="00C432DB" w:rsidRPr="00C432DB" w:rsidRDefault="00C432DB" w:rsidP="00396BF0">
      <w:pPr>
        <w:numPr>
          <w:ilvl w:val="0"/>
          <w:numId w:val="19"/>
        </w:numPr>
        <w:spacing w:before="100" w:beforeAutospacing="1" w:after="100" w:afterAutospacing="1" w:line="240" w:lineRule="auto"/>
        <w:rPr>
          <w:rFonts w:ascii="Calibri" w:hAnsi="Calibri" w:cstheme="minorHAnsi"/>
          <w:sz w:val="20"/>
          <w:szCs w:val="20"/>
        </w:rPr>
      </w:pPr>
      <w:r w:rsidRPr="00C432DB">
        <w:rPr>
          <w:rFonts w:ascii="Calibri" w:hAnsi="Calibri" w:cstheme="minorHAnsi"/>
          <w:sz w:val="20"/>
          <w:szCs w:val="20"/>
        </w:rPr>
        <w:t>Tina Queen</w:t>
      </w:r>
    </w:p>
    <w:p w:rsidR="00C432DB" w:rsidRPr="00C432DB" w:rsidRDefault="00C432DB" w:rsidP="00396BF0">
      <w:pPr>
        <w:numPr>
          <w:ilvl w:val="0"/>
          <w:numId w:val="19"/>
        </w:numPr>
        <w:spacing w:before="100" w:beforeAutospacing="1" w:after="100" w:afterAutospacing="1" w:line="240" w:lineRule="auto"/>
        <w:rPr>
          <w:rFonts w:ascii="Calibri" w:hAnsi="Calibri" w:cstheme="minorHAnsi"/>
          <w:sz w:val="20"/>
          <w:szCs w:val="20"/>
        </w:rPr>
      </w:pPr>
      <w:r w:rsidRPr="00C432DB">
        <w:rPr>
          <w:rFonts w:ascii="Calibri" w:hAnsi="Calibri" w:cstheme="minorHAnsi"/>
          <w:sz w:val="20"/>
          <w:szCs w:val="20"/>
        </w:rPr>
        <w:t>Kristy Robinson</w:t>
      </w:r>
    </w:p>
    <w:p w:rsidR="00C432DB" w:rsidRDefault="00C432DB" w:rsidP="00A816A1">
      <w:pPr>
        <w:tabs>
          <w:tab w:val="left" w:pos="1545"/>
        </w:tabs>
        <w:kinsoku w:val="0"/>
        <w:overflowPunct w:val="0"/>
        <w:autoSpaceDE w:val="0"/>
        <w:autoSpaceDN w:val="0"/>
        <w:adjustRightInd w:val="0"/>
        <w:spacing w:after="0" w:line="240" w:lineRule="auto"/>
        <w:rPr>
          <w:rFonts w:cstheme="minorHAnsi"/>
          <w:sz w:val="20"/>
          <w:szCs w:val="20"/>
          <w:u w:val="single"/>
        </w:rPr>
        <w:sectPr w:rsidR="00C432DB" w:rsidSect="00396BF0">
          <w:type w:val="continuous"/>
          <w:pgSz w:w="12240" w:h="15840"/>
          <w:pgMar w:top="1260" w:right="1440" w:bottom="1350" w:left="1440" w:header="720" w:footer="720" w:gutter="0"/>
          <w:cols w:num="3" w:space="720"/>
          <w:docGrid w:linePitch="360"/>
        </w:sectPr>
      </w:pPr>
    </w:p>
    <w:p w:rsidR="00C432DB" w:rsidRPr="00C42647" w:rsidRDefault="00C432DB" w:rsidP="00A816A1">
      <w:pPr>
        <w:tabs>
          <w:tab w:val="left" w:pos="1545"/>
        </w:tabs>
        <w:kinsoku w:val="0"/>
        <w:overflowPunct w:val="0"/>
        <w:autoSpaceDE w:val="0"/>
        <w:autoSpaceDN w:val="0"/>
        <w:adjustRightInd w:val="0"/>
        <w:spacing w:after="0" w:line="240" w:lineRule="auto"/>
        <w:rPr>
          <w:rFonts w:cstheme="minorHAnsi"/>
          <w:sz w:val="20"/>
          <w:szCs w:val="20"/>
          <w:u w:val="single"/>
        </w:rPr>
      </w:pPr>
    </w:p>
    <w:p w:rsidR="006A419F" w:rsidRPr="00C432DB" w:rsidRDefault="00C432DB" w:rsidP="0053002C">
      <w:pPr>
        <w:pStyle w:val="ListParagraph"/>
        <w:numPr>
          <w:ilvl w:val="0"/>
          <w:numId w:val="5"/>
        </w:numPr>
        <w:tabs>
          <w:tab w:val="left" w:pos="1545"/>
        </w:tabs>
        <w:kinsoku w:val="0"/>
        <w:overflowPunct w:val="0"/>
        <w:rPr>
          <w:rFonts w:cstheme="minorHAnsi"/>
          <w:sz w:val="20"/>
          <w:szCs w:val="20"/>
        </w:rPr>
      </w:pPr>
      <w:r w:rsidRPr="00C432DB">
        <w:rPr>
          <w:rFonts w:cstheme="minorHAnsi"/>
          <w:sz w:val="20"/>
          <w:szCs w:val="20"/>
        </w:rPr>
        <w:t>Background from Linda Yon:</w:t>
      </w:r>
    </w:p>
    <w:p w:rsidR="00C432DB" w:rsidRDefault="00C432DB" w:rsidP="00C432DB">
      <w:pPr>
        <w:pStyle w:val="ListParagraph"/>
        <w:numPr>
          <w:ilvl w:val="1"/>
          <w:numId w:val="5"/>
        </w:numPr>
        <w:tabs>
          <w:tab w:val="left" w:pos="1545"/>
        </w:tabs>
        <w:kinsoku w:val="0"/>
        <w:overflowPunct w:val="0"/>
        <w:rPr>
          <w:rFonts w:cstheme="minorHAnsi"/>
          <w:sz w:val="20"/>
          <w:szCs w:val="20"/>
        </w:rPr>
      </w:pPr>
      <w:r>
        <w:rPr>
          <w:rFonts w:cstheme="minorHAnsi"/>
          <w:sz w:val="20"/>
          <w:szCs w:val="20"/>
        </w:rPr>
        <w:t>P</w:t>
      </w:r>
      <w:r w:rsidRPr="00C432DB">
        <w:rPr>
          <w:rFonts w:cstheme="minorHAnsi"/>
          <w:sz w:val="20"/>
          <w:szCs w:val="20"/>
        </w:rPr>
        <w:t xml:space="preserve">ayment </w:t>
      </w:r>
      <w:r>
        <w:rPr>
          <w:rFonts w:cstheme="minorHAnsi"/>
          <w:sz w:val="20"/>
          <w:szCs w:val="20"/>
        </w:rPr>
        <w:t>I</w:t>
      </w:r>
      <w:r w:rsidRPr="00C432DB">
        <w:rPr>
          <w:rFonts w:cstheme="minorHAnsi"/>
          <w:sz w:val="20"/>
          <w:szCs w:val="20"/>
        </w:rPr>
        <w:t xml:space="preserve">ssue </w:t>
      </w:r>
      <w:r>
        <w:rPr>
          <w:rFonts w:cstheme="minorHAnsi"/>
          <w:sz w:val="20"/>
          <w:szCs w:val="20"/>
        </w:rPr>
        <w:t>D</w:t>
      </w:r>
      <w:r w:rsidRPr="00C432DB">
        <w:rPr>
          <w:rFonts w:cstheme="minorHAnsi"/>
          <w:sz w:val="20"/>
          <w:szCs w:val="20"/>
        </w:rPr>
        <w:t>ate</w:t>
      </w:r>
      <w:r>
        <w:rPr>
          <w:rFonts w:cstheme="minorHAnsi"/>
          <w:sz w:val="20"/>
          <w:szCs w:val="20"/>
        </w:rPr>
        <w:t xml:space="preserve"> (DN0195)</w:t>
      </w:r>
      <w:r w:rsidRPr="00C432DB">
        <w:rPr>
          <w:rFonts w:cstheme="minorHAnsi"/>
          <w:sz w:val="20"/>
          <w:szCs w:val="20"/>
        </w:rPr>
        <w:t xml:space="preserve"> and </w:t>
      </w:r>
      <w:r>
        <w:rPr>
          <w:rFonts w:cstheme="minorHAnsi"/>
          <w:sz w:val="20"/>
          <w:szCs w:val="20"/>
        </w:rPr>
        <w:t>B</w:t>
      </w:r>
      <w:r w:rsidRPr="00C432DB">
        <w:rPr>
          <w:rFonts w:cstheme="minorHAnsi"/>
          <w:sz w:val="20"/>
          <w:szCs w:val="20"/>
        </w:rPr>
        <w:t xml:space="preserve">enefit </w:t>
      </w:r>
      <w:r>
        <w:rPr>
          <w:rFonts w:cstheme="minorHAnsi"/>
          <w:sz w:val="20"/>
          <w:szCs w:val="20"/>
        </w:rPr>
        <w:t>P</w:t>
      </w:r>
      <w:r w:rsidRPr="00C432DB">
        <w:rPr>
          <w:rFonts w:cstheme="minorHAnsi"/>
          <w:sz w:val="20"/>
          <w:szCs w:val="20"/>
        </w:rPr>
        <w:t xml:space="preserve">ayment </w:t>
      </w:r>
      <w:r>
        <w:rPr>
          <w:rFonts w:cstheme="minorHAnsi"/>
          <w:sz w:val="20"/>
          <w:szCs w:val="20"/>
        </w:rPr>
        <w:t>Issue D</w:t>
      </w:r>
      <w:r w:rsidRPr="00C432DB">
        <w:rPr>
          <w:rFonts w:cstheme="minorHAnsi"/>
          <w:sz w:val="20"/>
          <w:szCs w:val="20"/>
        </w:rPr>
        <w:t>ate</w:t>
      </w:r>
      <w:r>
        <w:rPr>
          <w:rFonts w:cstheme="minorHAnsi"/>
          <w:sz w:val="20"/>
          <w:szCs w:val="20"/>
        </w:rPr>
        <w:t xml:space="preserve"> (DN0192)</w:t>
      </w:r>
      <w:r w:rsidRPr="00C432DB">
        <w:rPr>
          <w:rFonts w:cstheme="minorHAnsi"/>
          <w:sz w:val="20"/>
          <w:szCs w:val="20"/>
        </w:rPr>
        <w:t xml:space="preserve"> were defined the same, meant to be the same, were only meant to be for those DN's.  Ended up giving them different names and DN's b/c they were in different segments so the error message had to be able to refer to the specific DNs</w:t>
      </w:r>
      <w:r>
        <w:rPr>
          <w:rFonts w:cstheme="minorHAnsi"/>
          <w:sz w:val="20"/>
          <w:szCs w:val="20"/>
        </w:rPr>
        <w:t xml:space="preserve"> for rejection message purposes. </w:t>
      </w:r>
      <w:r w:rsidRPr="00C432DB">
        <w:rPr>
          <w:rFonts w:cstheme="minorHAnsi"/>
          <w:sz w:val="20"/>
          <w:szCs w:val="20"/>
        </w:rPr>
        <w:t xml:space="preserve"> </w:t>
      </w:r>
      <w:r>
        <w:rPr>
          <w:rFonts w:cstheme="minorHAnsi"/>
          <w:sz w:val="20"/>
          <w:szCs w:val="20"/>
        </w:rPr>
        <w:t>This was broken over time with other pieces that became required.</w:t>
      </w:r>
    </w:p>
    <w:p w:rsidR="00C432DB" w:rsidRDefault="00C432DB" w:rsidP="00C432DB">
      <w:pPr>
        <w:pStyle w:val="ListParagraph"/>
        <w:numPr>
          <w:ilvl w:val="1"/>
          <w:numId w:val="5"/>
        </w:numPr>
        <w:tabs>
          <w:tab w:val="left" w:pos="1545"/>
        </w:tabs>
        <w:kinsoku w:val="0"/>
        <w:overflowPunct w:val="0"/>
        <w:rPr>
          <w:rFonts w:cstheme="minorHAnsi"/>
          <w:sz w:val="20"/>
          <w:szCs w:val="20"/>
        </w:rPr>
      </w:pPr>
      <w:r>
        <w:rPr>
          <w:rFonts w:cstheme="minorHAnsi"/>
          <w:sz w:val="20"/>
          <w:szCs w:val="20"/>
        </w:rPr>
        <w:t>Additionally, s</w:t>
      </w:r>
      <w:r w:rsidRPr="00C432DB">
        <w:rPr>
          <w:rFonts w:cstheme="minorHAnsi"/>
          <w:sz w:val="20"/>
          <w:szCs w:val="20"/>
        </w:rPr>
        <w:t xml:space="preserve">ystems have evolved </w:t>
      </w:r>
      <w:r>
        <w:rPr>
          <w:rFonts w:cstheme="minorHAnsi"/>
          <w:sz w:val="20"/>
          <w:szCs w:val="20"/>
        </w:rPr>
        <w:t xml:space="preserve">since </w:t>
      </w:r>
      <w:r w:rsidRPr="00C432DB">
        <w:rPr>
          <w:rFonts w:cstheme="minorHAnsi"/>
          <w:sz w:val="20"/>
          <w:szCs w:val="20"/>
        </w:rPr>
        <w:t xml:space="preserve">when this was first created.  What Alaska is saying now (saw in FL a lot too).  That Benefit Payment Issue Date is being reported on transactions for which it's not required.  </w:t>
      </w:r>
      <w:r>
        <w:rPr>
          <w:rFonts w:cstheme="minorHAnsi"/>
          <w:sz w:val="20"/>
          <w:szCs w:val="20"/>
        </w:rPr>
        <w:t>Alaska would</w:t>
      </w:r>
      <w:r w:rsidRPr="00C432DB">
        <w:rPr>
          <w:rFonts w:cstheme="minorHAnsi"/>
          <w:sz w:val="20"/>
          <w:szCs w:val="20"/>
        </w:rPr>
        <w:t xml:space="preserve"> like to </w:t>
      </w:r>
      <w:r>
        <w:rPr>
          <w:rFonts w:cstheme="minorHAnsi"/>
          <w:sz w:val="20"/>
          <w:szCs w:val="20"/>
        </w:rPr>
        <w:t xml:space="preserve">see </w:t>
      </w:r>
      <w:r w:rsidRPr="00C432DB">
        <w:rPr>
          <w:rFonts w:cstheme="minorHAnsi"/>
          <w:sz w:val="20"/>
          <w:szCs w:val="20"/>
        </w:rPr>
        <w:t xml:space="preserve">it to be required as Alaska law does require a payment issue date </w:t>
      </w:r>
      <w:r>
        <w:rPr>
          <w:rFonts w:cstheme="minorHAnsi"/>
          <w:sz w:val="20"/>
          <w:szCs w:val="20"/>
        </w:rPr>
        <w:t>upon issuance of a check.</w:t>
      </w:r>
    </w:p>
    <w:p w:rsidR="00C432DB" w:rsidRDefault="00C432DB" w:rsidP="00C432DB">
      <w:pPr>
        <w:pStyle w:val="ListParagraph"/>
        <w:numPr>
          <w:ilvl w:val="1"/>
          <w:numId w:val="5"/>
        </w:numPr>
        <w:tabs>
          <w:tab w:val="left" w:pos="1545"/>
        </w:tabs>
        <w:kinsoku w:val="0"/>
        <w:overflowPunct w:val="0"/>
        <w:rPr>
          <w:rFonts w:cstheme="minorHAnsi"/>
          <w:sz w:val="20"/>
          <w:szCs w:val="20"/>
        </w:rPr>
      </w:pPr>
      <w:r>
        <w:rPr>
          <w:rFonts w:cstheme="minorHAnsi"/>
          <w:sz w:val="20"/>
          <w:szCs w:val="20"/>
        </w:rPr>
        <w:t>Also note that Alaska is n</w:t>
      </w:r>
      <w:r w:rsidRPr="00C432DB">
        <w:rPr>
          <w:rFonts w:cstheme="minorHAnsi"/>
          <w:sz w:val="20"/>
          <w:szCs w:val="20"/>
        </w:rPr>
        <w:t>ot asking for payment segments on all</w:t>
      </w:r>
      <w:r w:rsidR="002A3DBD">
        <w:rPr>
          <w:rFonts w:cstheme="minorHAnsi"/>
          <w:sz w:val="20"/>
          <w:szCs w:val="20"/>
        </w:rPr>
        <w:t>.</w:t>
      </w:r>
    </w:p>
    <w:p w:rsidR="00C432DB" w:rsidRDefault="00C432DB" w:rsidP="00C432DB">
      <w:pPr>
        <w:pStyle w:val="ListParagraph"/>
        <w:numPr>
          <w:ilvl w:val="0"/>
          <w:numId w:val="5"/>
        </w:numPr>
        <w:tabs>
          <w:tab w:val="left" w:pos="1545"/>
        </w:tabs>
        <w:kinsoku w:val="0"/>
        <w:overflowPunct w:val="0"/>
        <w:rPr>
          <w:rFonts w:cstheme="minorHAnsi"/>
          <w:sz w:val="20"/>
          <w:szCs w:val="20"/>
        </w:rPr>
      </w:pPr>
      <w:r>
        <w:rPr>
          <w:rFonts w:cstheme="minorHAnsi"/>
          <w:sz w:val="20"/>
          <w:szCs w:val="20"/>
        </w:rPr>
        <w:t>Notes from a 2005 Claims &amp; Systems Committee Meeting were located and provided at the workgroup meeting as well:</w:t>
      </w:r>
    </w:p>
    <w:p w:rsidR="00C432DB" w:rsidRDefault="00C432DB" w:rsidP="00C432DB">
      <w:pPr>
        <w:pStyle w:val="ListParagraph"/>
        <w:tabs>
          <w:tab w:val="left" w:pos="1545"/>
        </w:tabs>
        <w:kinsoku w:val="0"/>
        <w:overflowPunct w:val="0"/>
        <w:ind w:left="720" w:firstLine="0"/>
        <w:rPr>
          <w:rFonts w:cstheme="minorHAnsi"/>
          <w:sz w:val="20"/>
          <w:szCs w:val="20"/>
        </w:rPr>
      </w:pPr>
      <w:r>
        <w:rPr>
          <w:rFonts w:ascii="Verdana" w:hAnsi="Verdana"/>
          <w:noProof/>
        </w:rPr>
        <w:drawing>
          <wp:inline distT="0" distB="0" distL="0" distR="0" wp14:anchorId="1CE0CD29" wp14:editId="772B4CB9">
            <wp:extent cx="5409028" cy="2273988"/>
            <wp:effectExtent l="133350" t="114300" r="153670" b="145415"/>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23300" cy="22799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432DB" w:rsidRPr="00C432DB" w:rsidRDefault="00C432DB" w:rsidP="00C432DB">
      <w:pPr>
        <w:pStyle w:val="ListParagraph"/>
        <w:tabs>
          <w:tab w:val="left" w:pos="1545"/>
        </w:tabs>
        <w:kinsoku w:val="0"/>
        <w:overflowPunct w:val="0"/>
        <w:ind w:left="1440" w:firstLine="0"/>
        <w:rPr>
          <w:rFonts w:cstheme="minorHAnsi"/>
          <w:sz w:val="20"/>
          <w:szCs w:val="20"/>
        </w:rPr>
      </w:pPr>
    </w:p>
    <w:p w:rsidR="002A3DBD" w:rsidRDefault="002A3DBD" w:rsidP="0053002C">
      <w:pPr>
        <w:pStyle w:val="ListParagraph"/>
        <w:numPr>
          <w:ilvl w:val="0"/>
          <w:numId w:val="5"/>
        </w:numPr>
        <w:tabs>
          <w:tab w:val="left" w:pos="1545"/>
        </w:tabs>
        <w:kinsoku w:val="0"/>
        <w:overflowPunct w:val="0"/>
        <w:rPr>
          <w:rFonts w:cstheme="minorHAnsi"/>
          <w:sz w:val="20"/>
          <w:szCs w:val="20"/>
        </w:rPr>
      </w:pPr>
      <w:r w:rsidRPr="002A3DBD">
        <w:rPr>
          <w:rFonts w:cstheme="minorHAnsi"/>
          <w:sz w:val="20"/>
          <w:szCs w:val="20"/>
        </w:rPr>
        <w:t xml:space="preserve">With this background information provided, the workgroup will set out to determine how to potentially </w:t>
      </w:r>
      <w:r>
        <w:rPr>
          <w:rFonts w:cstheme="minorHAnsi"/>
          <w:sz w:val="20"/>
          <w:szCs w:val="20"/>
        </w:rPr>
        <w:t xml:space="preserve">amend the definition to further open it up to other benefit types.  This will be done by first evaluating the current definition against the proposed and how the additional MTC’s can or cannot work for this request. </w:t>
      </w:r>
    </w:p>
    <w:p w:rsidR="002A3DBD" w:rsidRPr="002A3DBD" w:rsidRDefault="002A3DBD" w:rsidP="002A3DBD">
      <w:pPr>
        <w:pStyle w:val="ListParagraph"/>
        <w:tabs>
          <w:tab w:val="left" w:pos="1545"/>
        </w:tabs>
        <w:kinsoku w:val="0"/>
        <w:overflowPunct w:val="0"/>
        <w:ind w:left="720" w:firstLine="0"/>
        <w:rPr>
          <w:rFonts w:cstheme="minorHAnsi"/>
          <w:sz w:val="20"/>
          <w:szCs w:val="20"/>
        </w:rPr>
      </w:pPr>
    </w:p>
    <w:p w:rsidR="00B92243" w:rsidRDefault="00B92243" w:rsidP="00B92243">
      <w:pPr>
        <w:pStyle w:val="ListParagraph"/>
        <w:rPr>
          <w:rFonts w:cstheme="minorHAnsi"/>
          <w:sz w:val="20"/>
          <w:szCs w:val="20"/>
        </w:rPr>
      </w:pPr>
    </w:p>
    <w:p w:rsidR="0052627B" w:rsidRDefault="0052627B" w:rsidP="00B92243">
      <w:pPr>
        <w:pStyle w:val="ListParagraph"/>
        <w:rPr>
          <w:rFonts w:cstheme="minorHAnsi"/>
          <w:sz w:val="20"/>
          <w:szCs w:val="20"/>
        </w:rPr>
      </w:pPr>
    </w:p>
    <w:p w:rsidR="0052627B" w:rsidRDefault="0052627B" w:rsidP="00B92243">
      <w:pPr>
        <w:pStyle w:val="ListParagraph"/>
        <w:rPr>
          <w:rFonts w:cstheme="minorHAnsi"/>
          <w:sz w:val="20"/>
          <w:szCs w:val="20"/>
        </w:rPr>
      </w:pPr>
    </w:p>
    <w:p w:rsidR="0052627B" w:rsidRDefault="0052627B" w:rsidP="00B92243">
      <w:pPr>
        <w:pStyle w:val="ListParagraph"/>
        <w:rPr>
          <w:rFonts w:cstheme="minorHAnsi"/>
          <w:sz w:val="20"/>
          <w:szCs w:val="20"/>
        </w:rPr>
      </w:pPr>
    </w:p>
    <w:p w:rsidR="0052627B" w:rsidRDefault="0052627B" w:rsidP="00B92243">
      <w:pPr>
        <w:pStyle w:val="ListParagraph"/>
        <w:rPr>
          <w:rFonts w:cstheme="minorHAnsi"/>
          <w:sz w:val="20"/>
          <w:szCs w:val="20"/>
        </w:rPr>
      </w:pPr>
    </w:p>
    <w:p w:rsidR="0052627B" w:rsidRDefault="0052627B" w:rsidP="00B92243">
      <w:pPr>
        <w:pStyle w:val="ListParagraph"/>
        <w:rPr>
          <w:rFonts w:cstheme="minorHAnsi"/>
          <w:sz w:val="20"/>
          <w:szCs w:val="20"/>
        </w:rPr>
      </w:pPr>
    </w:p>
    <w:p w:rsidR="0052627B" w:rsidRDefault="0052627B" w:rsidP="00B92243">
      <w:pPr>
        <w:pStyle w:val="ListParagraph"/>
        <w:rPr>
          <w:rFonts w:cstheme="minorHAnsi"/>
          <w:sz w:val="20"/>
          <w:szCs w:val="20"/>
        </w:rPr>
      </w:pPr>
    </w:p>
    <w:p w:rsidR="0052627B" w:rsidRDefault="0052627B" w:rsidP="00B92243">
      <w:pPr>
        <w:pStyle w:val="ListParagraph"/>
        <w:rPr>
          <w:rFonts w:cstheme="minorHAnsi"/>
          <w:sz w:val="20"/>
          <w:szCs w:val="20"/>
        </w:rPr>
      </w:pPr>
    </w:p>
    <w:p w:rsidR="0052627B" w:rsidRDefault="0052627B" w:rsidP="00B92243">
      <w:pPr>
        <w:pStyle w:val="ListParagraph"/>
        <w:rPr>
          <w:rFonts w:cstheme="minorHAnsi"/>
          <w:sz w:val="20"/>
          <w:szCs w:val="20"/>
        </w:rPr>
      </w:pPr>
    </w:p>
    <w:p w:rsidR="0052627B" w:rsidRDefault="0052627B" w:rsidP="00B92243">
      <w:pPr>
        <w:pStyle w:val="ListParagraph"/>
        <w:rPr>
          <w:rFonts w:cstheme="minorHAnsi"/>
          <w:sz w:val="20"/>
          <w:szCs w:val="20"/>
        </w:rPr>
      </w:pPr>
    </w:p>
    <w:p w:rsidR="0052627B" w:rsidRPr="00B92243" w:rsidRDefault="0052627B" w:rsidP="00B92243">
      <w:pPr>
        <w:pStyle w:val="ListParagraph"/>
        <w:rPr>
          <w:rFonts w:cstheme="minorHAnsi"/>
          <w:sz w:val="20"/>
          <w:szCs w:val="20"/>
        </w:rPr>
      </w:pPr>
    </w:p>
    <w:p w:rsidR="00396BF0" w:rsidRPr="00396BF0" w:rsidRDefault="00396BF0" w:rsidP="00396BF0">
      <w:pPr>
        <w:pStyle w:val="ListParagraph"/>
        <w:tabs>
          <w:tab w:val="left" w:pos="1545"/>
        </w:tabs>
        <w:kinsoku w:val="0"/>
        <w:overflowPunct w:val="0"/>
        <w:ind w:left="720" w:firstLine="0"/>
        <w:rPr>
          <w:rFonts w:ascii="Arial-BoldMT" w:hAnsi="Arial-BoldMT" w:cs="Arial-BoldMT"/>
          <w:b/>
          <w:bCs/>
          <w:sz w:val="20"/>
          <w:szCs w:val="20"/>
        </w:rPr>
      </w:pPr>
    </w:p>
    <w:p w:rsidR="00396BF0" w:rsidRPr="00396BF0" w:rsidRDefault="00396BF0" w:rsidP="00396BF0">
      <w:pPr>
        <w:pStyle w:val="ListParagraph"/>
        <w:tabs>
          <w:tab w:val="left" w:pos="1545"/>
        </w:tabs>
        <w:kinsoku w:val="0"/>
        <w:overflowPunct w:val="0"/>
        <w:ind w:left="720" w:firstLine="0"/>
        <w:rPr>
          <w:rFonts w:ascii="Arial-BoldMT" w:hAnsi="Arial-BoldMT" w:cs="Arial-BoldMT"/>
          <w:b/>
          <w:bCs/>
          <w:sz w:val="20"/>
          <w:szCs w:val="20"/>
        </w:rPr>
      </w:pPr>
    </w:p>
    <w:p w:rsidR="00396BF0" w:rsidRPr="00396BF0" w:rsidRDefault="00396BF0" w:rsidP="00396BF0">
      <w:pPr>
        <w:pStyle w:val="ListParagraph"/>
        <w:tabs>
          <w:tab w:val="left" w:pos="1545"/>
        </w:tabs>
        <w:kinsoku w:val="0"/>
        <w:overflowPunct w:val="0"/>
        <w:ind w:left="720" w:firstLine="0"/>
        <w:rPr>
          <w:rFonts w:ascii="Arial-BoldMT" w:hAnsi="Arial-BoldMT" w:cs="Arial-BoldMT"/>
          <w:b/>
          <w:bCs/>
          <w:sz w:val="20"/>
          <w:szCs w:val="20"/>
        </w:rPr>
      </w:pPr>
    </w:p>
    <w:p w:rsidR="00B111E5" w:rsidRPr="002A3DBD" w:rsidRDefault="00B111E5" w:rsidP="002A3DBD">
      <w:pPr>
        <w:pStyle w:val="ListParagraph"/>
        <w:numPr>
          <w:ilvl w:val="0"/>
          <w:numId w:val="5"/>
        </w:numPr>
        <w:tabs>
          <w:tab w:val="left" w:pos="1545"/>
        </w:tabs>
        <w:kinsoku w:val="0"/>
        <w:overflowPunct w:val="0"/>
        <w:rPr>
          <w:rFonts w:ascii="Arial-BoldMT" w:hAnsi="Arial-BoldMT" w:cs="Arial-BoldMT"/>
          <w:b/>
          <w:bCs/>
          <w:sz w:val="20"/>
          <w:szCs w:val="20"/>
        </w:rPr>
      </w:pPr>
      <w:r w:rsidRPr="002A3DBD">
        <w:rPr>
          <w:rFonts w:cstheme="minorHAnsi"/>
          <w:sz w:val="20"/>
          <w:szCs w:val="20"/>
        </w:rPr>
        <w:lastRenderedPageBreak/>
        <w:t>BENEFIT PAYMENT ISSUE DATE - DN0192</w:t>
      </w:r>
      <w:r w:rsidR="00727CA3">
        <w:rPr>
          <w:rFonts w:cstheme="minorHAnsi"/>
          <w:sz w:val="20"/>
          <w:szCs w:val="20"/>
        </w:rPr>
        <w:t xml:space="preserve"> (Definition notes courtesy of Monica)</w:t>
      </w:r>
    </w:p>
    <w:p w:rsidR="002A3DBD" w:rsidRPr="002A3DBD" w:rsidRDefault="002A3DBD" w:rsidP="002A3DBD">
      <w:pPr>
        <w:pStyle w:val="ListParagraph"/>
        <w:rPr>
          <w:rFonts w:cstheme="minorHAnsi"/>
          <w:b/>
          <w:sz w:val="20"/>
          <w:szCs w:val="20"/>
        </w:rPr>
      </w:pPr>
    </w:p>
    <w:p w:rsidR="002A3DBD" w:rsidRDefault="002A3DBD" w:rsidP="002A3DBD">
      <w:pPr>
        <w:pStyle w:val="ListParagraph"/>
        <w:numPr>
          <w:ilvl w:val="1"/>
          <w:numId w:val="5"/>
        </w:numPr>
        <w:rPr>
          <w:rFonts w:cstheme="minorHAnsi"/>
          <w:sz w:val="20"/>
          <w:szCs w:val="20"/>
        </w:rPr>
      </w:pPr>
      <w:r w:rsidRPr="002A3DBD">
        <w:rPr>
          <w:rFonts w:cstheme="minorHAnsi"/>
          <w:b/>
          <w:sz w:val="20"/>
          <w:szCs w:val="20"/>
        </w:rPr>
        <w:t xml:space="preserve">Current </w:t>
      </w:r>
      <w:r w:rsidR="00B111E5" w:rsidRPr="002A3DBD">
        <w:rPr>
          <w:rFonts w:cstheme="minorHAnsi"/>
          <w:b/>
          <w:sz w:val="20"/>
          <w:szCs w:val="20"/>
        </w:rPr>
        <w:t>Definition:</w:t>
      </w:r>
      <w:r w:rsidR="00B111E5" w:rsidRPr="002A3DBD">
        <w:rPr>
          <w:rFonts w:cstheme="minorHAnsi"/>
          <w:sz w:val="20"/>
          <w:szCs w:val="20"/>
        </w:rPr>
        <w:t xml:space="preserve"> </w:t>
      </w:r>
    </w:p>
    <w:p w:rsidR="002A3DBD" w:rsidRDefault="00B111E5" w:rsidP="002A3DBD">
      <w:pPr>
        <w:pStyle w:val="ListParagraph"/>
        <w:ind w:left="1440" w:firstLine="0"/>
        <w:rPr>
          <w:rFonts w:cstheme="minorHAnsi"/>
          <w:sz w:val="20"/>
          <w:szCs w:val="20"/>
        </w:rPr>
      </w:pPr>
      <w:r w:rsidRPr="002A3DBD">
        <w:rPr>
          <w:rFonts w:cstheme="minorHAnsi"/>
          <w:sz w:val="20"/>
          <w:szCs w:val="20"/>
        </w:rPr>
        <w:t>For IP, AP, PY, RB: The date that the check that initiated the MTC is officially</w:t>
      </w:r>
      <w:r w:rsidR="002D59AA" w:rsidRPr="002A3DBD">
        <w:rPr>
          <w:rFonts w:cstheme="minorHAnsi"/>
          <w:sz w:val="20"/>
          <w:szCs w:val="20"/>
        </w:rPr>
        <w:t xml:space="preserve"> </w:t>
      </w:r>
      <w:r w:rsidRPr="002A3DBD">
        <w:rPr>
          <w:rFonts w:cstheme="minorHAnsi"/>
          <w:sz w:val="20"/>
          <w:szCs w:val="20"/>
        </w:rPr>
        <w:t>surrendered during business hours to a letter delivery organization, is available for</w:t>
      </w:r>
      <w:r w:rsidR="002D59AA" w:rsidRPr="002A3DBD">
        <w:rPr>
          <w:rFonts w:cstheme="minorHAnsi"/>
          <w:sz w:val="20"/>
          <w:szCs w:val="20"/>
        </w:rPr>
        <w:t xml:space="preserve"> </w:t>
      </w:r>
      <w:r w:rsidRPr="002A3DBD">
        <w:rPr>
          <w:rFonts w:cstheme="minorHAnsi"/>
          <w:sz w:val="20"/>
          <w:szCs w:val="20"/>
        </w:rPr>
        <w:t>pickup per agreement with the employee, or the date the funds are made available</w:t>
      </w:r>
      <w:r w:rsidR="002D59AA" w:rsidRPr="002A3DBD">
        <w:rPr>
          <w:rFonts w:cstheme="minorHAnsi"/>
          <w:sz w:val="20"/>
          <w:szCs w:val="20"/>
        </w:rPr>
        <w:t xml:space="preserve"> </w:t>
      </w:r>
      <w:r w:rsidRPr="002A3DBD">
        <w:rPr>
          <w:rFonts w:cstheme="minorHAnsi"/>
          <w:sz w:val="20"/>
          <w:szCs w:val="20"/>
        </w:rPr>
        <w:t>to the employee via electronic funds transfer (EFT). For SX MTCs, the Benefit</w:t>
      </w:r>
      <w:r w:rsidR="00257590" w:rsidRPr="002A3DBD">
        <w:rPr>
          <w:rFonts w:cstheme="minorHAnsi"/>
          <w:sz w:val="20"/>
          <w:szCs w:val="20"/>
        </w:rPr>
        <w:t xml:space="preserve"> </w:t>
      </w:r>
      <w:r w:rsidRPr="002A3DBD">
        <w:rPr>
          <w:rFonts w:cstheme="minorHAnsi"/>
          <w:sz w:val="20"/>
          <w:szCs w:val="20"/>
        </w:rPr>
        <w:t>Payment Issue Date is the date the last indemnity check was issued or the date</w:t>
      </w:r>
      <w:r w:rsidR="002D59AA" w:rsidRPr="002A3DBD">
        <w:rPr>
          <w:rFonts w:cstheme="minorHAnsi"/>
          <w:sz w:val="20"/>
          <w:szCs w:val="20"/>
        </w:rPr>
        <w:t xml:space="preserve"> </w:t>
      </w:r>
      <w:r w:rsidRPr="002A3DBD">
        <w:rPr>
          <w:rFonts w:cstheme="minorHAnsi"/>
          <w:sz w:val="20"/>
          <w:szCs w:val="20"/>
        </w:rPr>
        <w:t>the EFT funds were made available to the employee prior to the suspension. For</w:t>
      </w:r>
      <w:r w:rsidR="002D59AA" w:rsidRPr="002A3DBD">
        <w:rPr>
          <w:rFonts w:cstheme="minorHAnsi"/>
          <w:sz w:val="20"/>
          <w:szCs w:val="20"/>
        </w:rPr>
        <w:t xml:space="preserve"> </w:t>
      </w:r>
      <w:r w:rsidRPr="002A3DBD">
        <w:rPr>
          <w:rFonts w:cstheme="minorHAnsi"/>
          <w:sz w:val="20"/>
          <w:szCs w:val="20"/>
        </w:rPr>
        <w:t>CO transactions that have an MTC of IP, AP, PY, or RB: the date of the check or</w:t>
      </w:r>
      <w:r w:rsidR="002D59AA" w:rsidRPr="002A3DBD">
        <w:rPr>
          <w:rFonts w:cstheme="minorHAnsi"/>
          <w:sz w:val="20"/>
          <w:szCs w:val="20"/>
        </w:rPr>
        <w:t xml:space="preserve"> </w:t>
      </w:r>
      <w:r w:rsidRPr="002A3DBD">
        <w:rPr>
          <w:rFonts w:cstheme="minorHAnsi"/>
          <w:sz w:val="20"/>
          <w:szCs w:val="20"/>
        </w:rPr>
        <w:t>the date of EFT funds availability that initiated the IP, AP, PY, or RB that received a</w:t>
      </w:r>
      <w:r w:rsidR="002D59AA" w:rsidRPr="002A3DBD">
        <w:rPr>
          <w:rFonts w:cstheme="minorHAnsi"/>
          <w:sz w:val="20"/>
          <w:szCs w:val="20"/>
        </w:rPr>
        <w:t xml:space="preserve"> </w:t>
      </w:r>
      <w:r w:rsidRPr="002A3DBD">
        <w:rPr>
          <w:rFonts w:cstheme="minorHAnsi"/>
          <w:sz w:val="20"/>
          <w:szCs w:val="20"/>
        </w:rPr>
        <w:t>TE acknowledgment code.</w:t>
      </w:r>
      <w:r w:rsidR="00257590" w:rsidRPr="002A3DBD">
        <w:rPr>
          <w:rFonts w:cstheme="minorHAnsi"/>
          <w:sz w:val="20"/>
          <w:szCs w:val="20"/>
        </w:rPr>
        <w:t xml:space="preserve">  </w:t>
      </w:r>
    </w:p>
    <w:p w:rsidR="002A3DBD" w:rsidRPr="002A3DBD" w:rsidRDefault="002A3DBD" w:rsidP="002A3DBD">
      <w:pPr>
        <w:pStyle w:val="ListParagraph"/>
        <w:ind w:left="1440" w:firstLine="0"/>
        <w:rPr>
          <w:rFonts w:cstheme="minorHAnsi"/>
          <w:sz w:val="20"/>
          <w:szCs w:val="20"/>
        </w:rPr>
      </w:pPr>
    </w:p>
    <w:p w:rsidR="00727CA3" w:rsidRDefault="002A3DBD" w:rsidP="0037112D">
      <w:pPr>
        <w:pStyle w:val="ListParagraph"/>
        <w:numPr>
          <w:ilvl w:val="1"/>
          <w:numId w:val="5"/>
        </w:numPr>
        <w:ind w:right="-90"/>
        <w:rPr>
          <w:rFonts w:cstheme="minorHAnsi"/>
          <w:sz w:val="20"/>
          <w:szCs w:val="20"/>
        </w:rPr>
      </w:pPr>
      <w:r>
        <w:rPr>
          <w:rFonts w:cstheme="minorHAnsi"/>
          <w:b/>
          <w:sz w:val="20"/>
          <w:szCs w:val="20"/>
        </w:rPr>
        <w:t xml:space="preserve">Proposed Definition: </w:t>
      </w:r>
      <w:r w:rsidRPr="002A3DBD">
        <w:rPr>
          <w:rFonts w:cstheme="minorHAnsi"/>
          <w:sz w:val="20"/>
          <w:szCs w:val="20"/>
        </w:rPr>
        <w:t>For all MTCs that are initiating, changing, increasing, decreasing, reinstating, terminating or suspending a Benefit Type Code:</w:t>
      </w:r>
      <w:r>
        <w:t> </w:t>
      </w:r>
      <w:r w:rsidRPr="00854B0D">
        <w:t>AP,</w:t>
      </w:r>
      <w:r w:rsidRPr="00854B0D">
        <w:rPr>
          <w:b/>
        </w:rPr>
        <w:t> </w:t>
      </w:r>
      <w:r w:rsidRPr="00A86D3E">
        <w:t>AB,</w:t>
      </w:r>
      <w:r>
        <w:t> IP, RB, </w:t>
      </w:r>
      <w:r w:rsidRPr="00854B0D">
        <w:rPr>
          <w:b/>
          <w:color w:val="FF0000"/>
        </w:rPr>
        <w:t>EP, ER</w:t>
      </w:r>
      <w:r w:rsidRPr="00A86D3E">
        <w:t>, CB, SX, PX,  PY, CA,</w:t>
      </w:r>
      <w:r w:rsidRPr="00854B0D">
        <w:rPr>
          <w:b/>
        </w:rPr>
        <w:t> </w:t>
      </w:r>
      <w:r w:rsidRPr="00854B0D">
        <w:rPr>
          <w:b/>
          <w:color w:val="FF0000"/>
        </w:rPr>
        <w:t>SU</w:t>
      </w:r>
      <w:r>
        <w:t>: </w:t>
      </w:r>
      <w:r w:rsidRPr="002A3DBD">
        <w:rPr>
          <w:rFonts w:cstheme="minorHAnsi"/>
          <w:sz w:val="20"/>
          <w:szCs w:val="20"/>
        </w:rPr>
        <w:t>The date that </w:t>
      </w:r>
      <w:r w:rsidR="0037112D">
        <w:rPr>
          <w:rFonts w:cstheme="minorHAnsi"/>
          <w:sz w:val="20"/>
          <w:szCs w:val="20"/>
        </w:rPr>
        <w:t xml:space="preserve">   </w:t>
      </w:r>
      <w:r w:rsidRPr="002A3DBD">
        <w:rPr>
          <w:rFonts w:cstheme="minorHAnsi"/>
          <w:sz w:val="20"/>
          <w:szCs w:val="20"/>
        </w:rPr>
        <w:t>the check that initiated the MTC is officially surrendered during business hours to a letter delivery organization, is available for pickup per  agreement with the employee, or the date the funds are made available to the employee via electronic funds transfer (EFT)</w:t>
      </w:r>
      <w:r w:rsidR="00727CA3">
        <w:rPr>
          <w:rFonts w:cstheme="minorHAnsi"/>
          <w:sz w:val="20"/>
          <w:szCs w:val="20"/>
        </w:rPr>
        <w:t xml:space="preserve">.  </w:t>
      </w:r>
    </w:p>
    <w:p w:rsidR="002A3DBD" w:rsidRPr="002A3DBD" w:rsidRDefault="00727CA3" w:rsidP="00727CA3">
      <w:pPr>
        <w:pStyle w:val="ListParagraph"/>
        <w:ind w:left="1440" w:firstLine="0"/>
        <w:rPr>
          <w:rFonts w:cstheme="minorHAnsi"/>
          <w:sz w:val="20"/>
          <w:szCs w:val="20"/>
        </w:rPr>
      </w:pPr>
      <w:r>
        <w:rPr>
          <w:rFonts w:cstheme="minorHAnsi"/>
          <w:sz w:val="20"/>
          <w:szCs w:val="20"/>
        </w:rPr>
        <w:t>For CO transactions, the date of the check or the date of the EFT funds availability that initiating the transaction that received a TE acknowledgement code.</w:t>
      </w:r>
      <w:r w:rsidR="002A3DBD" w:rsidRPr="002A3DBD">
        <w:rPr>
          <w:rFonts w:cstheme="minorHAnsi"/>
          <w:sz w:val="20"/>
          <w:szCs w:val="20"/>
        </w:rPr>
        <w:t xml:space="preserve"> </w:t>
      </w:r>
      <w:r>
        <w:rPr>
          <w:rFonts w:cstheme="minorHAnsi"/>
          <w:sz w:val="20"/>
          <w:szCs w:val="20"/>
        </w:rPr>
        <w:t xml:space="preserve"> </w:t>
      </w:r>
    </w:p>
    <w:p w:rsidR="002A3DBD" w:rsidRPr="002A3DBD" w:rsidRDefault="002A3DBD" w:rsidP="002A3DBD">
      <w:pPr>
        <w:pStyle w:val="ListParagraph"/>
        <w:ind w:left="1440" w:firstLine="0"/>
        <w:rPr>
          <w:rFonts w:cstheme="minorHAnsi"/>
          <w:sz w:val="20"/>
          <w:szCs w:val="20"/>
        </w:rPr>
      </w:pPr>
    </w:p>
    <w:p w:rsidR="002A3DBD" w:rsidRDefault="002A3DBD" w:rsidP="002A3DBD">
      <w:pPr>
        <w:pStyle w:val="ListParagraph"/>
        <w:numPr>
          <w:ilvl w:val="1"/>
          <w:numId w:val="5"/>
        </w:numPr>
        <w:rPr>
          <w:rFonts w:cstheme="minorHAnsi"/>
          <w:sz w:val="20"/>
          <w:szCs w:val="20"/>
        </w:rPr>
      </w:pPr>
      <w:r w:rsidRPr="002A3DBD">
        <w:rPr>
          <w:rFonts w:cstheme="minorHAnsi"/>
          <w:b/>
          <w:sz w:val="20"/>
          <w:szCs w:val="20"/>
        </w:rPr>
        <w:t xml:space="preserve">Current </w:t>
      </w:r>
      <w:r w:rsidR="00B111E5" w:rsidRPr="002A3DBD">
        <w:rPr>
          <w:rFonts w:cstheme="minorHAnsi"/>
          <w:b/>
          <w:sz w:val="20"/>
          <w:szCs w:val="20"/>
        </w:rPr>
        <w:t>DP Rule:</w:t>
      </w:r>
      <w:r w:rsidR="00B111E5" w:rsidRPr="002A3DBD">
        <w:rPr>
          <w:rFonts w:cstheme="minorHAnsi"/>
          <w:sz w:val="20"/>
          <w:szCs w:val="20"/>
        </w:rPr>
        <w:t xml:space="preserve"> </w:t>
      </w:r>
    </w:p>
    <w:p w:rsidR="002A3DBD" w:rsidRPr="002A3DBD" w:rsidRDefault="00B111E5" w:rsidP="002A3DBD">
      <w:pPr>
        <w:ind w:left="1440"/>
        <w:rPr>
          <w:rFonts w:cstheme="minorHAnsi"/>
          <w:sz w:val="20"/>
          <w:szCs w:val="20"/>
        </w:rPr>
      </w:pPr>
      <w:r w:rsidRPr="002A3DBD">
        <w:rPr>
          <w:rFonts w:cstheme="minorHAnsi"/>
          <w:sz w:val="20"/>
          <w:szCs w:val="20"/>
        </w:rPr>
        <w:t>The Benefit Payment Issue Date is in the Benefits Segment. The equivalent of this</w:t>
      </w:r>
      <w:r w:rsidR="00257590" w:rsidRPr="002A3DBD">
        <w:rPr>
          <w:rFonts w:cstheme="minorHAnsi"/>
          <w:sz w:val="20"/>
          <w:szCs w:val="20"/>
        </w:rPr>
        <w:t xml:space="preserve"> </w:t>
      </w:r>
      <w:r w:rsidRPr="002A3DBD">
        <w:rPr>
          <w:rFonts w:cstheme="minorHAnsi"/>
          <w:sz w:val="20"/>
          <w:szCs w:val="20"/>
        </w:rPr>
        <w:t>data element in the Payments Segment is Payment Issue Date (DN0195). Refer to</w:t>
      </w:r>
      <w:r w:rsidR="00257590" w:rsidRPr="002A3DBD">
        <w:rPr>
          <w:rFonts w:cstheme="minorHAnsi"/>
          <w:sz w:val="20"/>
          <w:szCs w:val="20"/>
        </w:rPr>
        <w:t xml:space="preserve"> </w:t>
      </w:r>
      <w:r w:rsidRPr="002A3DBD">
        <w:rPr>
          <w:rFonts w:cstheme="minorHAnsi"/>
          <w:sz w:val="20"/>
          <w:szCs w:val="20"/>
        </w:rPr>
        <w:t>Variable Segment Population Rules (Benefits Segment and Payments Segment)</w:t>
      </w:r>
      <w:r w:rsidR="00257590" w:rsidRPr="002A3DBD">
        <w:rPr>
          <w:rFonts w:cstheme="minorHAnsi"/>
          <w:sz w:val="20"/>
          <w:szCs w:val="20"/>
        </w:rPr>
        <w:t xml:space="preserve"> </w:t>
      </w:r>
      <w:r w:rsidRPr="002A3DBD">
        <w:rPr>
          <w:rFonts w:cstheme="minorHAnsi"/>
          <w:sz w:val="20"/>
          <w:szCs w:val="20"/>
        </w:rPr>
        <w:t>in Section 4. The Steering Committee/EDI Council directed that Payment Issue</w:t>
      </w:r>
      <w:r w:rsidR="00257590" w:rsidRPr="002A3DBD">
        <w:rPr>
          <w:rFonts w:cstheme="minorHAnsi"/>
          <w:sz w:val="20"/>
          <w:szCs w:val="20"/>
        </w:rPr>
        <w:t xml:space="preserve"> </w:t>
      </w:r>
      <w:r w:rsidRPr="002A3DBD">
        <w:rPr>
          <w:rFonts w:cstheme="minorHAnsi"/>
          <w:sz w:val="20"/>
          <w:szCs w:val="20"/>
        </w:rPr>
        <w:t>Date (DN0195) (and the corresponding Benefit Payment Issue Date DN0192) was</w:t>
      </w:r>
      <w:r w:rsidR="002A3DBD" w:rsidRPr="002A3DBD">
        <w:rPr>
          <w:rFonts w:cstheme="minorHAnsi"/>
          <w:sz w:val="20"/>
          <w:szCs w:val="20"/>
        </w:rPr>
        <w:t xml:space="preserve"> </w:t>
      </w:r>
      <w:r w:rsidRPr="002A3DBD">
        <w:rPr>
          <w:rFonts w:cstheme="minorHAnsi"/>
          <w:sz w:val="20"/>
          <w:szCs w:val="20"/>
        </w:rPr>
        <w:t>established for specified transactions only (IP, AP, PY, RB, SX or any corresponding</w:t>
      </w:r>
      <w:r w:rsidR="00257590" w:rsidRPr="002A3DBD">
        <w:rPr>
          <w:rFonts w:cstheme="minorHAnsi"/>
          <w:sz w:val="20"/>
          <w:szCs w:val="20"/>
        </w:rPr>
        <w:t xml:space="preserve"> </w:t>
      </w:r>
      <w:r w:rsidRPr="002A3DBD">
        <w:rPr>
          <w:rFonts w:cstheme="minorHAnsi"/>
          <w:sz w:val="20"/>
          <w:szCs w:val="20"/>
        </w:rPr>
        <w:t>02 or CO for those specified Maintenance Type Codes) and that individual weekly</w:t>
      </w:r>
      <w:r w:rsidR="00257590" w:rsidRPr="002A3DBD">
        <w:rPr>
          <w:rFonts w:cstheme="minorHAnsi"/>
          <w:sz w:val="20"/>
          <w:szCs w:val="20"/>
        </w:rPr>
        <w:t xml:space="preserve"> </w:t>
      </w:r>
      <w:r w:rsidRPr="002A3DBD">
        <w:rPr>
          <w:rFonts w:cstheme="minorHAnsi"/>
          <w:sz w:val="20"/>
          <w:szCs w:val="20"/>
        </w:rPr>
        <w:t>check information would not be reported.</w:t>
      </w:r>
    </w:p>
    <w:p w:rsidR="002A3DBD" w:rsidRDefault="00B111E5" w:rsidP="002A3DBD">
      <w:pPr>
        <w:ind w:left="1440"/>
        <w:rPr>
          <w:rFonts w:cstheme="minorHAnsi"/>
          <w:sz w:val="20"/>
          <w:szCs w:val="20"/>
        </w:rPr>
      </w:pPr>
      <w:r w:rsidRPr="002A3DBD">
        <w:rPr>
          <w:rFonts w:cstheme="minorHAnsi"/>
          <w:sz w:val="20"/>
          <w:szCs w:val="20"/>
        </w:rPr>
        <w:t>For IP, AP, RB MTC</w:t>
      </w:r>
      <w:r w:rsidR="002A3DBD" w:rsidRPr="002A3DBD">
        <w:rPr>
          <w:rFonts w:cstheme="minorHAnsi"/>
          <w:sz w:val="20"/>
          <w:szCs w:val="20"/>
        </w:rPr>
        <w:t>’</w:t>
      </w:r>
      <w:r w:rsidRPr="002A3DBD">
        <w:rPr>
          <w:rFonts w:cstheme="minorHAnsi"/>
          <w:sz w:val="20"/>
          <w:szCs w:val="20"/>
        </w:rPr>
        <w:t>s when No Payment Due - No Payment Issued - When no</w:t>
      </w:r>
      <w:r w:rsidR="00257590" w:rsidRPr="002A3DBD">
        <w:rPr>
          <w:rFonts w:cstheme="minorHAnsi"/>
          <w:sz w:val="20"/>
          <w:szCs w:val="20"/>
        </w:rPr>
        <w:t xml:space="preserve"> </w:t>
      </w:r>
      <w:r w:rsidRPr="002A3DBD">
        <w:rPr>
          <w:rFonts w:cstheme="minorHAnsi"/>
          <w:sz w:val="20"/>
          <w:szCs w:val="20"/>
        </w:rPr>
        <w:t xml:space="preserve">payment is due the </w:t>
      </w:r>
      <w:r w:rsidR="00257590" w:rsidRPr="002A3DBD">
        <w:rPr>
          <w:rFonts w:cstheme="minorHAnsi"/>
          <w:sz w:val="20"/>
          <w:szCs w:val="20"/>
        </w:rPr>
        <w:t>c</w:t>
      </w:r>
      <w:r w:rsidRPr="002A3DBD">
        <w:rPr>
          <w:rFonts w:cstheme="minorHAnsi"/>
          <w:sz w:val="20"/>
          <w:szCs w:val="20"/>
        </w:rPr>
        <w:t>laimant because Actual Reduced Earnings (DN0124), Deemed</w:t>
      </w:r>
      <w:r w:rsidR="00257590" w:rsidRPr="002A3DBD">
        <w:rPr>
          <w:rFonts w:cstheme="minorHAnsi"/>
          <w:sz w:val="20"/>
          <w:szCs w:val="20"/>
        </w:rPr>
        <w:t xml:space="preserve"> </w:t>
      </w:r>
      <w:r w:rsidRPr="002A3DBD">
        <w:rPr>
          <w:rFonts w:cstheme="minorHAnsi"/>
          <w:sz w:val="20"/>
          <w:szCs w:val="20"/>
        </w:rPr>
        <w:t>Reduced Earnings (DN0147) and/or Benefit Adjustment Weekly Amount(s)</w:t>
      </w:r>
      <w:r w:rsidR="00257590" w:rsidRPr="002A3DBD">
        <w:rPr>
          <w:rFonts w:cstheme="minorHAnsi"/>
          <w:sz w:val="20"/>
          <w:szCs w:val="20"/>
        </w:rPr>
        <w:t xml:space="preserve"> </w:t>
      </w:r>
      <w:r w:rsidRPr="002A3DBD">
        <w:rPr>
          <w:rFonts w:cstheme="minorHAnsi"/>
          <w:sz w:val="20"/>
          <w:szCs w:val="20"/>
        </w:rPr>
        <w:t>(DN0093) have resulted in a Net Weekly Amount (DN0087) of zero, the MTC Date</w:t>
      </w:r>
      <w:r w:rsidR="002D59AA" w:rsidRPr="002A3DBD">
        <w:rPr>
          <w:rFonts w:cstheme="minorHAnsi"/>
          <w:sz w:val="20"/>
          <w:szCs w:val="20"/>
        </w:rPr>
        <w:t xml:space="preserve"> </w:t>
      </w:r>
      <w:r w:rsidRPr="002A3DBD">
        <w:rPr>
          <w:rFonts w:cstheme="minorHAnsi"/>
          <w:sz w:val="20"/>
          <w:szCs w:val="20"/>
        </w:rPr>
        <w:t>should be used as the Benefit Payment Issue Date.</w:t>
      </w:r>
    </w:p>
    <w:p w:rsidR="00727CA3" w:rsidRPr="00727CA3" w:rsidRDefault="002A3DBD" w:rsidP="00727CA3">
      <w:pPr>
        <w:pStyle w:val="ListParagraph"/>
        <w:numPr>
          <w:ilvl w:val="1"/>
          <w:numId w:val="5"/>
        </w:numPr>
        <w:rPr>
          <w:rFonts w:cstheme="minorHAnsi"/>
          <w:sz w:val="20"/>
          <w:szCs w:val="20"/>
        </w:rPr>
      </w:pPr>
      <w:r>
        <w:rPr>
          <w:rFonts w:cstheme="minorHAnsi"/>
          <w:b/>
          <w:sz w:val="20"/>
          <w:szCs w:val="20"/>
        </w:rPr>
        <w:t>Proposed DP Rule:</w:t>
      </w:r>
    </w:p>
    <w:p w:rsidR="00727CA3" w:rsidRDefault="00727CA3" w:rsidP="00727CA3">
      <w:pPr>
        <w:pStyle w:val="ListParagraph"/>
        <w:ind w:left="1440" w:firstLine="0"/>
        <w:rPr>
          <w:rFonts w:asciiTheme="minorHAnsi" w:hAnsiTheme="minorHAnsi" w:cstheme="minorHAnsi"/>
          <w:sz w:val="20"/>
          <w:szCs w:val="20"/>
        </w:rPr>
      </w:pPr>
      <w:r>
        <w:rPr>
          <w:rFonts w:asciiTheme="minorHAnsi" w:hAnsiTheme="minorHAnsi" w:cstheme="minorHAnsi"/>
          <w:sz w:val="20"/>
          <w:szCs w:val="20"/>
        </w:rPr>
        <w:t xml:space="preserve">The Benefit Payment Issue Date is in the Benefits Segment.  When no Payment Due – No Payment Issued – When no payment is due to the claimant because Actual Reduced Earnings (DN0124), Deemed Reduced Earnings (DN0147) and/or Benefit Adjustment Weekly Amount(s) (DN0093) have resulted in a Net Weekly Amount (DN0087) of zero, the MTC Date should be used as the Benefit Payment Issue Date.  </w:t>
      </w:r>
    </w:p>
    <w:p w:rsidR="00727CA3" w:rsidRDefault="00727CA3" w:rsidP="002A3DBD">
      <w:pPr>
        <w:pStyle w:val="ListParagraph"/>
        <w:ind w:left="1440" w:firstLine="0"/>
        <w:rPr>
          <w:rFonts w:asciiTheme="minorHAnsi" w:hAnsiTheme="minorHAnsi" w:cstheme="minorHAnsi"/>
          <w:sz w:val="20"/>
          <w:szCs w:val="20"/>
        </w:rPr>
      </w:pPr>
    </w:p>
    <w:p w:rsidR="002A3DBD" w:rsidRDefault="002A3DBD" w:rsidP="002A3DBD">
      <w:pPr>
        <w:pStyle w:val="ListParagraph"/>
        <w:ind w:left="1440" w:firstLine="0"/>
        <w:rPr>
          <w:rFonts w:asciiTheme="minorHAnsi" w:hAnsiTheme="minorHAnsi" w:cstheme="minorHAnsi"/>
          <w:sz w:val="20"/>
          <w:szCs w:val="20"/>
        </w:rPr>
      </w:pPr>
      <w:proofErr w:type="spellStart"/>
      <w:r w:rsidRPr="002A3DBD">
        <w:rPr>
          <w:rFonts w:asciiTheme="minorHAnsi" w:hAnsiTheme="minorHAnsi" w:cstheme="minorHAnsi"/>
          <w:sz w:val="20"/>
          <w:szCs w:val="20"/>
        </w:rPr>
        <w:t>Pg</w:t>
      </w:r>
      <w:proofErr w:type="spellEnd"/>
      <w:r w:rsidRPr="002A3DBD">
        <w:rPr>
          <w:rFonts w:asciiTheme="minorHAnsi" w:hAnsiTheme="minorHAnsi" w:cstheme="minorHAnsi"/>
          <w:sz w:val="20"/>
          <w:szCs w:val="20"/>
        </w:rPr>
        <w:t xml:space="preserve"> 4.20 EP/ER Population Rules Chart: DN0192: Benefit Payment Issue Date in Chart </w:t>
      </w:r>
      <w:proofErr w:type="gramStart"/>
      <w:r w:rsidRPr="002A3DBD">
        <w:rPr>
          <w:rFonts w:asciiTheme="minorHAnsi" w:hAnsiTheme="minorHAnsi" w:cstheme="minorHAnsi"/>
          <w:sz w:val="20"/>
          <w:szCs w:val="20"/>
        </w:rPr>
        <w:t>For</w:t>
      </w:r>
      <w:proofErr w:type="gramEnd"/>
      <w:r w:rsidRPr="002A3DBD">
        <w:rPr>
          <w:rFonts w:asciiTheme="minorHAnsi" w:hAnsiTheme="minorHAnsi" w:cstheme="minorHAnsi"/>
          <w:sz w:val="20"/>
          <w:szCs w:val="20"/>
        </w:rPr>
        <w:t> BTCs: 210, 220, 221, 230, 242; 250; 251; 270 Current: Not Required Proposed: Issue Date of Salary in Lieu of Compensation Check for MTC EP or ER</w:t>
      </w:r>
    </w:p>
    <w:p w:rsidR="00727CA3" w:rsidRDefault="00727CA3" w:rsidP="00727CA3">
      <w:pPr>
        <w:rPr>
          <w:rFonts w:cstheme="minorHAnsi"/>
          <w:sz w:val="20"/>
          <w:szCs w:val="20"/>
        </w:rPr>
      </w:pPr>
    </w:p>
    <w:p w:rsidR="00727CA3" w:rsidRDefault="00727CA3" w:rsidP="00727CA3">
      <w:pPr>
        <w:rPr>
          <w:rFonts w:cstheme="minorHAnsi"/>
          <w:sz w:val="20"/>
          <w:szCs w:val="20"/>
        </w:rPr>
      </w:pPr>
    </w:p>
    <w:p w:rsidR="00727CA3" w:rsidRDefault="00727CA3" w:rsidP="00727CA3">
      <w:pPr>
        <w:rPr>
          <w:rFonts w:cstheme="minorHAnsi"/>
          <w:sz w:val="20"/>
          <w:szCs w:val="20"/>
        </w:rPr>
      </w:pPr>
    </w:p>
    <w:p w:rsidR="00727CA3" w:rsidRDefault="00727CA3" w:rsidP="00727CA3">
      <w:pPr>
        <w:rPr>
          <w:rFonts w:cstheme="minorHAnsi"/>
          <w:sz w:val="20"/>
          <w:szCs w:val="20"/>
        </w:rPr>
      </w:pPr>
    </w:p>
    <w:p w:rsidR="00727CA3" w:rsidRDefault="00727CA3" w:rsidP="00727CA3">
      <w:pPr>
        <w:rPr>
          <w:rFonts w:cstheme="minorHAnsi"/>
          <w:sz w:val="20"/>
          <w:szCs w:val="20"/>
        </w:rPr>
      </w:pPr>
    </w:p>
    <w:p w:rsidR="00727CA3" w:rsidRDefault="00727CA3" w:rsidP="00727CA3">
      <w:pPr>
        <w:rPr>
          <w:rFonts w:cstheme="minorHAnsi"/>
          <w:sz w:val="20"/>
          <w:szCs w:val="20"/>
        </w:rPr>
      </w:pPr>
    </w:p>
    <w:p w:rsidR="00727CA3" w:rsidRDefault="00727CA3" w:rsidP="005F205C">
      <w:pPr>
        <w:pStyle w:val="ListParagraph"/>
        <w:numPr>
          <w:ilvl w:val="0"/>
          <w:numId w:val="5"/>
        </w:numPr>
        <w:rPr>
          <w:rFonts w:cstheme="minorHAnsi"/>
          <w:sz w:val="20"/>
          <w:szCs w:val="20"/>
        </w:rPr>
      </w:pPr>
      <w:r w:rsidRPr="005F205C">
        <w:rPr>
          <w:rFonts w:cstheme="minorHAnsi"/>
          <w:sz w:val="20"/>
          <w:szCs w:val="20"/>
        </w:rPr>
        <w:lastRenderedPageBreak/>
        <w:t>Maintenance Type Codes being considered and considerations as they relate:</w:t>
      </w:r>
    </w:p>
    <w:p w:rsidR="005F205C" w:rsidRPr="005F205C" w:rsidRDefault="005F205C" w:rsidP="005F205C">
      <w:pPr>
        <w:pStyle w:val="ListParagraph"/>
        <w:ind w:left="720" w:firstLine="0"/>
        <w:rPr>
          <w:rFonts w:cstheme="minorHAnsi"/>
          <w:sz w:val="20"/>
          <w:szCs w:val="20"/>
        </w:rPr>
      </w:pPr>
    </w:p>
    <w:p w:rsidR="00727CA3" w:rsidRDefault="00727CA3" w:rsidP="005F205C">
      <w:pPr>
        <w:pStyle w:val="ListParagraph"/>
        <w:numPr>
          <w:ilvl w:val="1"/>
          <w:numId w:val="5"/>
        </w:numPr>
        <w:rPr>
          <w:rFonts w:cstheme="minorHAnsi"/>
          <w:sz w:val="20"/>
          <w:szCs w:val="20"/>
        </w:rPr>
      </w:pPr>
      <w:bookmarkStart w:id="1" w:name="_Hlk46868892"/>
      <w:r>
        <w:rPr>
          <w:rFonts w:cstheme="minorHAnsi"/>
          <w:sz w:val="20"/>
          <w:szCs w:val="20"/>
        </w:rPr>
        <w:t>MTC’s that already exist in DN0192</w:t>
      </w:r>
    </w:p>
    <w:p w:rsidR="00727CA3" w:rsidRDefault="00727CA3" w:rsidP="005F205C">
      <w:pPr>
        <w:pStyle w:val="ListParagraph"/>
        <w:numPr>
          <w:ilvl w:val="2"/>
          <w:numId w:val="5"/>
        </w:numPr>
        <w:rPr>
          <w:rFonts w:cstheme="minorHAnsi"/>
          <w:sz w:val="20"/>
          <w:szCs w:val="20"/>
        </w:rPr>
      </w:pPr>
      <w:r>
        <w:rPr>
          <w:rFonts w:cstheme="minorHAnsi"/>
          <w:sz w:val="20"/>
          <w:szCs w:val="20"/>
        </w:rPr>
        <w:t>IP</w:t>
      </w:r>
      <w:r w:rsidR="00133703">
        <w:rPr>
          <w:rFonts w:cstheme="minorHAnsi"/>
          <w:sz w:val="20"/>
          <w:szCs w:val="20"/>
        </w:rPr>
        <w:t xml:space="preserve"> – </w:t>
      </w:r>
      <w:r w:rsidR="00133703" w:rsidRPr="00133703">
        <w:rPr>
          <w:rFonts w:cstheme="minorHAnsi"/>
          <w:sz w:val="20"/>
          <w:szCs w:val="20"/>
        </w:rPr>
        <w:t>Initial Payment</w:t>
      </w:r>
    </w:p>
    <w:p w:rsidR="00727CA3" w:rsidRDefault="00727CA3" w:rsidP="005F205C">
      <w:pPr>
        <w:pStyle w:val="ListParagraph"/>
        <w:numPr>
          <w:ilvl w:val="2"/>
          <w:numId w:val="5"/>
        </w:numPr>
        <w:rPr>
          <w:rFonts w:cstheme="minorHAnsi"/>
          <w:sz w:val="20"/>
          <w:szCs w:val="20"/>
        </w:rPr>
      </w:pPr>
      <w:r>
        <w:rPr>
          <w:rFonts w:cstheme="minorHAnsi"/>
          <w:sz w:val="20"/>
          <w:szCs w:val="20"/>
        </w:rPr>
        <w:t>A</w:t>
      </w:r>
      <w:r w:rsidRPr="002A3DBD">
        <w:rPr>
          <w:rFonts w:cstheme="minorHAnsi"/>
          <w:sz w:val="20"/>
          <w:szCs w:val="20"/>
        </w:rPr>
        <w:t>P</w:t>
      </w:r>
      <w:r w:rsidR="00133703">
        <w:rPr>
          <w:rFonts w:cstheme="minorHAnsi"/>
          <w:sz w:val="20"/>
          <w:szCs w:val="20"/>
        </w:rPr>
        <w:t xml:space="preserve"> – </w:t>
      </w:r>
      <w:r w:rsidR="00133703" w:rsidRPr="00133703">
        <w:rPr>
          <w:rFonts w:cstheme="minorHAnsi"/>
          <w:sz w:val="20"/>
          <w:szCs w:val="20"/>
        </w:rPr>
        <w:t>Acquired/Payment</w:t>
      </w:r>
    </w:p>
    <w:p w:rsidR="00727CA3" w:rsidRDefault="00727CA3" w:rsidP="005F205C">
      <w:pPr>
        <w:pStyle w:val="ListParagraph"/>
        <w:numPr>
          <w:ilvl w:val="2"/>
          <w:numId w:val="5"/>
        </w:numPr>
        <w:rPr>
          <w:rFonts w:cstheme="minorHAnsi"/>
          <w:sz w:val="20"/>
          <w:szCs w:val="20"/>
        </w:rPr>
      </w:pPr>
      <w:r w:rsidRPr="002A3DBD">
        <w:rPr>
          <w:rFonts w:cstheme="minorHAnsi"/>
          <w:sz w:val="20"/>
          <w:szCs w:val="20"/>
        </w:rPr>
        <w:t>PY</w:t>
      </w:r>
      <w:r w:rsidR="00133703">
        <w:rPr>
          <w:rFonts w:cstheme="minorHAnsi"/>
          <w:sz w:val="20"/>
          <w:szCs w:val="20"/>
        </w:rPr>
        <w:t xml:space="preserve"> – Payment Report</w:t>
      </w:r>
    </w:p>
    <w:p w:rsidR="00727CA3" w:rsidRDefault="00727CA3" w:rsidP="005F205C">
      <w:pPr>
        <w:pStyle w:val="ListParagraph"/>
        <w:numPr>
          <w:ilvl w:val="2"/>
          <w:numId w:val="5"/>
        </w:numPr>
        <w:rPr>
          <w:rFonts w:cstheme="minorHAnsi"/>
          <w:sz w:val="20"/>
          <w:szCs w:val="20"/>
        </w:rPr>
      </w:pPr>
      <w:r w:rsidRPr="002A3DBD">
        <w:rPr>
          <w:rFonts w:cstheme="minorHAnsi"/>
          <w:sz w:val="20"/>
          <w:szCs w:val="20"/>
        </w:rPr>
        <w:t>RB</w:t>
      </w:r>
      <w:r w:rsidR="00133703">
        <w:rPr>
          <w:rFonts w:cstheme="minorHAnsi"/>
          <w:sz w:val="20"/>
          <w:szCs w:val="20"/>
        </w:rPr>
        <w:t xml:space="preserve"> – </w:t>
      </w:r>
      <w:r w:rsidR="00133703" w:rsidRPr="00133703">
        <w:rPr>
          <w:rFonts w:cstheme="minorHAnsi"/>
          <w:sz w:val="20"/>
          <w:szCs w:val="20"/>
        </w:rPr>
        <w:t>Reinstatement of Benefits</w:t>
      </w:r>
    </w:p>
    <w:p w:rsidR="00727CA3" w:rsidRDefault="00727CA3" w:rsidP="005F205C">
      <w:pPr>
        <w:pStyle w:val="ListParagraph"/>
        <w:numPr>
          <w:ilvl w:val="2"/>
          <w:numId w:val="5"/>
        </w:numPr>
        <w:rPr>
          <w:rFonts w:cstheme="minorHAnsi"/>
          <w:sz w:val="20"/>
          <w:szCs w:val="20"/>
        </w:rPr>
      </w:pPr>
      <w:r>
        <w:rPr>
          <w:rFonts w:cstheme="minorHAnsi"/>
          <w:sz w:val="20"/>
          <w:szCs w:val="20"/>
        </w:rPr>
        <w:t>SX</w:t>
      </w:r>
      <w:r w:rsidR="00133703">
        <w:rPr>
          <w:rFonts w:cstheme="minorHAnsi"/>
          <w:sz w:val="20"/>
          <w:szCs w:val="20"/>
        </w:rPr>
        <w:t xml:space="preserve"> – </w:t>
      </w:r>
      <w:r w:rsidR="00133703" w:rsidRPr="00133703">
        <w:rPr>
          <w:rFonts w:cstheme="minorHAnsi"/>
          <w:sz w:val="20"/>
          <w:szCs w:val="20"/>
        </w:rPr>
        <w:t>Full Suspension</w:t>
      </w:r>
    </w:p>
    <w:p w:rsidR="00727CA3" w:rsidRDefault="00727CA3" w:rsidP="00133703">
      <w:pPr>
        <w:pStyle w:val="ListParagraph"/>
        <w:ind w:left="2160" w:firstLine="0"/>
        <w:rPr>
          <w:rFonts w:cstheme="minorHAnsi"/>
          <w:sz w:val="20"/>
          <w:szCs w:val="20"/>
        </w:rPr>
      </w:pPr>
    </w:p>
    <w:p w:rsidR="00727CA3" w:rsidRDefault="00727CA3" w:rsidP="005F205C">
      <w:pPr>
        <w:pStyle w:val="ListParagraph"/>
        <w:numPr>
          <w:ilvl w:val="1"/>
          <w:numId w:val="5"/>
        </w:numPr>
        <w:rPr>
          <w:rFonts w:cstheme="minorHAnsi"/>
          <w:sz w:val="20"/>
          <w:szCs w:val="20"/>
        </w:rPr>
      </w:pPr>
      <w:r>
        <w:rPr>
          <w:rFonts w:cstheme="minorHAnsi"/>
          <w:sz w:val="20"/>
          <w:szCs w:val="20"/>
        </w:rPr>
        <w:t>MTC’s being requested (Event transactions)</w:t>
      </w:r>
    </w:p>
    <w:p w:rsidR="00727CA3" w:rsidRDefault="00727CA3" w:rsidP="005F205C">
      <w:pPr>
        <w:pStyle w:val="ListParagraph"/>
        <w:numPr>
          <w:ilvl w:val="2"/>
          <w:numId w:val="5"/>
        </w:numPr>
        <w:rPr>
          <w:rFonts w:cstheme="minorHAnsi"/>
          <w:sz w:val="20"/>
          <w:szCs w:val="20"/>
        </w:rPr>
      </w:pPr>
      <w:r>
        <w:rPr>
          <w:rFonts w:cstheme="minorHAnsi"/>
          <w:sz w:val="20"/>
          <w:szCs w:val="20"/>
        </w:rPr>
        <w:t>AB</w:t>
      </w:r>
      <w:r w:rsidR="00133703">
        <w:rPr>
          <w:rFonts w:cstheme="minorHAnsi"/>
          <w:sz w:val="20"/>
          <w:szCs w:val="20"/>
        </w:rPr>
        <w:t xml:space="preserve"> – </w:t>
      </w:r>
      <w:r w:rsidR="00133703" w:rsidRPr="00133703">
        <w:rPr>
          <w:rFonts w:cstheme="minorHAnsi"/>
          <w:sz w:val="20"/>
          <w:szCs w:val="20"/>
        </w:rPr>
        <w:t>Add Concurrent Benefit Type</w:t>
      </w:r>
    </w:p>
    <w:p w:rsidR="00727CA3" w:rsidRDefault="00727CA3" w:rsidP="005F205C">
      <w:pPr>
        <w:pStyle w:val="ListParagraph"/>
        <w:numPr>
          <w:ilvl w:val="2"/>
          <w:numId w:val="5"/>
        </w:numPr>
        <w:rPr>
          <w:rFonts w:cstheme="minorHAnsi"/>
          <w:sz w:val="20"/>
          <w:szCs w:val="20"/>
        </w:rPr>
      </w:pPr>
      <w:r>
        <w:rPr>
          <w:rFonts w:cstheme="minorHAnsi"/>
          <w:sz w:val="20"/>
          <w:szCs w:val="20"/>
        </w:rPr>
        <w:t>EP</w:t>
      </w:r>
      <w:r w:rsidR="00133703">
        <w:rPr>
          <w:rFonts w:cstheme="minorHAnsi"/>
          <w:sz w:val="20"/>
          <w:szCs w:val="20"/>
        </w:rPr>
        <w:t xml:space="preserve"> – </w:t>
      </w:r>
      <w:r w:rsidR="00133703" w:rsidRPr="00133703">
        <w:rPr>
          <w:rFonts w:cstheme="minorHAnsi"/>
          <w:sz w:val="20"/>
          <w:szCs w:val="20"/>
        </w:rPr>
        <w:t>Employer Paid</w:t>
      </w:r>
    </w:p>
    <w:p w:rsidR="0037112D" w:rsidRDefault="0037112D" w:rsidP="005F205C">
      <w:pPr>
        <w:pStyle w:val="ListParagraph"/>
        <w:numPr>
          <w:ilvl w:val="3"/>
          <w:numId w:val="5"/>
        </w:numPr>
        <w:rPr>
          <w:rFonts w:cstheme="minorHAnsi"/>
          <w:sz w:val="20"/>
          <w:szCs w:val="20"/>
        </w:rPr>
      </w:pPr>
      <w:r>
        <w:rPr>
          <w:rFonts w:cstheme="minorHAnsi"/>
          <w:sz w:val="20"/>
          <w:szCs w:val="20"/>
        </w:rPr>
        <w:t>Possible issue = Payment Issue Date is not always known by the CA when benefits are paid by the employer</w:t>
      </w:r>
    </w:p>
    <w:p w:rsidR="00727CA3" w:rsidRDefault="00727CA3" w:rsidP="005F205C">
      <w:pPr>
        <w:pStyle w:val="ListParagraph"/>
        <w:numPr>
          <w:ilvl w:val="2"/>
          <w:numId w:val="5"/>
        </w:numPr>
        <w:rPr>
          <w:rFonts w:cstheme="minorHAnsi"/>
          <w:sz w:val="20"/>
          <w:szCs w:val="20"/>
        </w:rPr>
      </w:pPr>
      <w:r>
        <w:rPr>
          <w:rFonts w:cstheme="minorHAnsi"/>
          <w:sz w:val="20"/>
          <w:szCs w:val="20"/>
        </w:rPr>
        <w:t>ER</w:t>
      </w:r>
      <w:r w:rsidR="00133703">
        <w:rPr>
          <w:rFonts w:cstheme="minorHAnsi"/>
          <w:sz w:val="20"/>
          <w:szCs w:val="20"/>
        </w:rPr>
        <w:t xml:space="preserve"> – </w:t>
      </w:r>
      <w:r w:rsidR="00133703" w:rsidRPr="00133703">
        <w:rPr>
          <w:rFonts w:cstheme="minorHAnsi"/>
          <w:sz w:val="20"/>
          <w:szCs w:val="20"/>
        </w:rPr>
        <w:t>Employer Reinstatement</w:t>
      </w:r>
    </w:p>
    <w:p w:rsidR="0037112D" w:rsidRPr="0037112D" w:rsidRDefault="0037112D" w:rsidP="005F205C">
      <w:pPr>
        <w:pStyle w:val="ListParagraph"/>
        <w:numPr>
          <w:ilvl w:val="3"/>
          <w:numId w:val="5"/>
        </w:numPr>
        <w:rPr>
          <w:rFonts w:cstheme="minorHAnsi"/>
          <w:sz w:val="20"/>
          <w:szCs w:val="20"/>
        </w:rPr>
      </w:pPr>
      <w:r>
        <w:rPr>
          <w:rFonts w:cstheme="minorHAnsi"/>
          <w:sz w:val="20"/>
          <w:szCs w:val="20"/>
        </w:rPr>
        <w:t>Possible issue = Payment Issue Date is not always known by the CA when benefits are paid by the employer</w:t>
      </w:r>
    </w:p>
    <w:p w:rsidR="00133703" w:rsidRPr="00A72640" w:rsidRDefault="00727CA3" w:rsidP="005F205C">
      <w:pPr>
        <w:pStyle w:val="ListParagraph"/>
        <w:numPr>
          <w:ilvl w:val="2"/>
          <w:numId w:val="5"/>
        </w:numPr>
        <w:rPr>
          <w:rFonts w:cstheme="minorHAnsi"/>
          <w:sz w:val="20"/>
          <w:szCs w:val="20"/>
          <w:highlight w:val="yellow"/>
        </w:rPr>
      </w:pPr>
      <w:r w:rsidRPr="00A72640">
        <w:rPr>
          <w:rFonts w:cstheme="minorHAnsi"/>
          <w:sz w:val="20"/>
          <w:szCs w:val="20"/>
          <w:highlight w:val="yellow"/>
        </w:rPr>
        <w:t>CB</w:t>
      </w:r>
      <w:r w:rsidR="00133703" w:rsidRPr="00A72640">
        <w:rPr>
          <w:rFonts w:cstheme="minorHAnsi"/>
          <w:sz w:val="20"/>
          <w:szCs w:val="20"/>
          <w:highlight w:val="yellow"/>
        </w:rPr>
        <w:t xml:space="preserve"> – Change in Benefit Type</w:t>
      </w:r>
    </w:p>
    <w:p w:rsidR="0037112D" w:rsidRPr="00A72640" w:rsidRDefault="0037112D" w:rsidP="005F205C">
      <w:pPr>
        <w:pStyle w:val="ListParagraph"/>
        <w:numPr>
          <w:ilvl w:val="3"/>
          <w:numId w:val="5"/>
        </w:numPr>
        <w:rPr>
          <w:rFonts w:cstheme="minorHAnsi"/>
          <w:sz w:val="20"/>
          <w:szCs w:val="20"/>
          <w:highlight w:val="yellow"/>
        </w:rPr>
      </w:pPr>
      <w:r w:rsidRPr="00A72640">
        <w:rPr>
          <w:rFonts w:cstheme="minorHAnsi"/>
          <w:sz w:val="20"/>
          <w:szCs w:val="20"/>
          <w:highlight w:val="yellow"/>
        </w:rPr>
        <w:t>Would like Alaska to weigh in on some scenarios related to CB/CA.  Especially in scenarios where a transaction rejects and now the IP or CB are 3 weeks behind in payments made, does getting the most recent date of the check made cause an issue for missing the first period of payment date?</w:t>
      </w:r>
    </w:p>
    <w:p w:rsidR="00727CA3" w:rsidRDefault="00727CA3" w:rsidP="005F205C">
      <w:pPr>
        <w:pStyle w:val="ListParagraph"/>
        <w:numPr>
          <w:ilvl w:val="2"/>
          <w:numId w:val="5"/>
        </w:numPr>
        <w:rPr>
          <w:rFonts w:cstheme="minorHAnsi"/>
          <w:sz w:val="20"/>
          <w:szCs w:val="20"/>
        </w:rPr>
      </w:pPr>
      <w:r>
        <w:rPr>
          <w:rFonts w:cstheme="minorHAnsi"/>
          <w:sz w:val="20"/>
          <w:szCs w:val="20"/>
        </w:rPr>
        <w:t>PX</w:t>
      </w:r>
      <w:r w:rsidR="00133703">
        <w:rPr>
          <w:rFonts w:cstheme="minorHAnsi"/>
          <w:sz w:val="20"/>
          <w:szCs w:val="20"/>
        </w:rPr>
        <w:t xml:space="preserve"> – </w:t>
      </w:r>
      <w:r w:rsidR="00133703" w:rsidRPr="00133703">
        <w:rPr>
          <w:rFonts w:cstheme="minorHAnsi"/>
          <w:sz w:val="20"/>
          <w:szCs w:val="20"/>
        </w:rPr>
        <w:t>Partial Suspension</w:t>
      </w:r>
    </w:p>
    <w:p w:rsidR="0037112D" w:rsidRDefault="0037112D" w:rsidP="005F205C">
      <w:pPr>
        <w:pStyle w:val="ListParagraph"/>
        <w:numPr>
          <w:ilvl w:val="3"/>
          <w:numId w:val="5"/>
        </w:numPr>
        <w:rPr>
          <w:rFonts w:cstheme="minorHAnsi"/>
          <w:sz w:val="20"/>
          <w:szCs w:val="20"/>
        </w:rPr>
      </w:pPr>
      <w:r>
        <w:rPr>
          <w:rFonts w:cstheme="minorHAnsi"/>
          <w:sz w:val="20"/>
          <w:szCs w:val="20"/>
        </w:rPr>
        <w:t xml:space="preserve">Possible issue = </w:t>
      </w:r>
      <w:r w:rsidRPr="0037112D">
        <w:rPr>
          <w:rFonts w:cstheme="minorHAnsi"/>
          <w:sz w:val="20"/>
          <w:szCs w:val="20"/>
        </w:rPr>
        <w:t xml:space="preserve">there are times where benefits are suspended but no check is issued to provide a date.  </w:t>
      </w:r>
      <w:r>
        <w:rPr>
          <w:rFonts w:cstheme="minorHAnsi"/>
          <w:sz w:val="20"/>
          <w:szCs w:val="20"/>
        </w:rPr>
        <w:t>This can also be the case for the full suspension (SX)</w:t>
      </w:r>
    </w:p>
    <w:p w:rsidR="00727CA3" w:rsidRPr="00A72640" w:rsidRDefault="00727CA3" w:rsidP="005F205C">
      <w:pPr>
        <w:pStyle w:val="ListParagraph"/>
        <w:numPr>
          <w:ilvl w:val="2"/>
          <w:numId w:val="5"/>
        </w:numPr>
        <w:rPr>
          <w:rFonts w:cstheme="minorHAnsi"/>
          <w:sz w:val="20"/>
          <w:szCs w:val="20"/>
          <w:highlight w:val="yellow"/>
        </w:rPr>
      </w:pPr>
      <w:r w:rsidRPr="00A72640">
        <w:rPr>
          <w:rFonts w:cstheme="minorHAnsi"/>
          <w:sz w:val="20"/>
          <w:szCs w:val="20"/>
          <w:highlight w:val="yellow"/>
        </w:rPr>
        <w:t>CA</w:t>
      </w:r>
      <w:r w:rsidR="00133703" w:rsidRPr="00A72640">
        <w:rPr>
          <w:rFonts w:cstheme="minorHAnsi"/>
          <w:sz w:val="20"/>
          <w:szCs w:val="20"/>
          <w:highlight w:val="yellow"/>
        </w:rPr>
        <w:t xml:space="preserve"> – Change in Benefit Amount</w:t>
      </w:r>
    </w:p>
    <w:p w:rsidR="0037112D" w:rsidRPr="00A72640" w:rsidRDefault="0037112D" w:rsidP="005F205C">
      <w:pPr>
        <w:pStyle w:val="ListParagraph"/>
        <w:numPr>
          <w:ilvl w:val="3"/>
          <w:numId w:val="5"/>
        </w:numPr>
        <w:rPr>
          <w:rFonts w:cstheme="minorHAnsi"/>
          <w:sz w:val="20"/>
          <w:szCs w:val="20"/>
          <w:highlight w:val="yellow"/>
        </w:rPr>
      </w:pPr>
      <w:r w:rsidRPr="00A72640">
        <w:rPr>
          <w:rFonts w:cstheme="minorHAnsi"/>
          <w:sz w:val="20"/>
          <w:szCs w:val="20"/>
          <w:highlight w:val="yellow"/>
        </w:rPr>
        <w:t>Would like Alaska to weigh in on some scenarios related to CB/CA.  Especially in scenarios where a transaction rejects and now the IP or CB are 3 weeks behind in payments made, does getting the most recent date of the check cause an issue for missing the first period of payment date?</w:t>
      </w:r>
    </w:p>
    <w:p w:rsidR="00727CA3" w:rsidRDefault="00727CA3" w:rsidP="005F205C">
      <w:pPr>
        <w:pStyle w:val="ListParagraph"/>
        <w:numPr>
          <w:ilvl w:val="2"/>
          <w:numId w:val="5"/>
        </w:numPr>
        <w:rPr>
          <w:rFonts w:cstheme="minorHAnsi"/>
          <w:sz w:val="20"/>
          <w:szCs w:val="20"/>
        </w:rPr>
      </w:pPr>
      <w:r>
        <w:rPr>
          <w:rFonts w:cstheme="minorHAnsi"/>
          <w:sz w:val="20"/>
          <w:szCs w:val="20"/>
        </w:rPr>
        <w:t>SU</w:t>
      </w:r>
      <w:r w:rsidR="00133703">
        <w:rPr>
          <w:rFonts w:cstheme="minorHAnsi"/>
          <w:sz w:val="20"/>
          <w:szCs w:val="20"/>
        </w:rPr>
        <w:t xml:space="preserve"> – </w:t>
      </w:r>
      <w:r w:rsidR="00133703" w:rsidRPr="00133703">
        <w:rPr>
          <w:rFonts w:cstheme="minorHAnsi"/>
          <w:sz w:val="20"/>
          <w:szCs w:val="20"/>
        </w:rPr>
        <w:t>Sync Up</w:t>
      </w:r>
    </w:p>
    <w:p w:rsidR="0037112D" w:rsidRDefault="0037112D" w:rsidP="005F205C">
      <w:pPr>
        <w:pStyle w:val="ListParagraph"/>
        <w:numPr>
          <w:ilvl w:val="3"/>
          <w:numId w:val="5"/>
        </w:numPr>
        <w:rPr>
          <w:rFonts w:cstheme="minorHAnsi"/>
          <w:sz w:val="20"/>
          <w:szCs w:val="20"/>
        </w:rPr>
      </w:pPr>
      <w:r>
        <w:rPr>
          <w:rFonts w:cstheme="minorHAnsi"/>
          <w:sz w:val="20"/>
          <w:szCs w:val="20"/>
        </w:rPr>
        <w:t xml:space="preserve">Notes from Tina: Will need to get into the SU Guidelines a bit more on this one.  </w:t>
      </w:r>
      <w:r w:rsidRPr="0037112D">
        <w:rPr>
          <w:rFonts w:cstheme="minorHAnsi"/>
          <w:sz w:val="20"/>
          <w:szCs w:val="20"/>
        </w:rPr>
        <w:t xml:space="preserve">SU MTC is on every benefit type.  The benefit segment is constructed weird.  The benefit period start date is the most recent date.  The struggle </w:t>
      </w:r>
      <w:r>
        <w:rPr>
          <w:rFonts w:cstheme="minorHAnsi"/>
          <w:sz w:val="20"/>
          <w:szCs w:val="20"/>
        </w:rPr>
        <w:t>will be with</w:t>
      </w:r>
      <w:r w:rsidRPr="0037112D">
        <w:rPr>
          <w:rFonts w:cstheme="minorHAnsi"/>
          <w:sz w:val="20"/>
          <w:szCs w:val="20"/>
        </w:rPr>
        <w:t xml:space="preserve"> what Benefit Payment Date </w:t>
      </w:r>
      <w:r>
        <w:rPr>
          <w:rFonts w:cstheme="minorHAnsi"/>
          <w:sz w:val="20"/>
          <w:szCs w:val="20"/>
        </w:rPr>
        <w:t>is being looked</w:t>
      </w:r>
      <w:r w:rsidRPr="0037112D">
        <w:rPr>
          <w:rFonts w:cstheme="minorHAnsi"/>
          <w:sz w:val="20"/>
          <w:szCs w:val="20"/>
        </w:rPr>
        <w:t xml:space="preserve"> for?  Would exclude it if </w:t>
      </w:r>
      <w:r>
        <w:rPr>
          <w:rFonts w:cstheme="minorHAnsi"/>
          <w:sz w:val="20"/>
          <w:szCs w:val="20"/>
        </w:rPr>
        <w:t>the jurisdiction is</w:t>
      </w:r>
      <w:r w:rsidRPr="0037112D">
        <w:rPr>
          <w:rFonts w:cstheme="minorHAnsi"/>
          <w:sz w:val="20"/>
          <w:szCs w:val="20"/>
        </w:rPr>
        <w:t xml:space="preserve"> trying to get the payment date from dates of payment earlier than the most recent.</w:t>
      </w:r>
    </w:p>
    <w:p w:rsidR="0037112D" w:rsidRDefault="0037112D" w:rsidP="0037112D">
      <w:pPr>
        <w:rPr>
          <w:rFonts w:cstheme="minorHAnsi"/>
          <w:sz w:val="20"/>
          <w:szCs w:val="20"/>
        </w:rPr>
      </w:pPr>
    </w:p>
    <w:p w:rsidR="0037112D" w:rsidRPr="005F205C" w:rsidRDefault="0037112D" w:rsidP="005F205C">
      <w:pPr>
        <w:pStyle w:val="ListParagraph"/>
        <w:numPr>
          <w:ilvl w:val="0"/>
          <w:numId w:val="5"/>
        </w:numPr>
        <w:rPr>
          <w:rFonts w:cstheme="minorHAnsi"/>
          <w:sz w:val="20"/>
          <w:szCs w:val="20"/>
        </w:rPr>
      </w:pPr>
      <w:r w:rsidRPr="005F205C">
        <w:rPr>
          <w:rFonts w:cstheme="minorHAnsi"/>
          <w:sz w:val="20"/>
          <w:szCs w:val="20"/>
        </w:rPr>
        <w:t>Additional notes for consideration:</w:t>
      </w:r>
    </w:p>
    <w:p w:rsidR="0037112D" w:rsidRDefault="0037112D" w:rsidP="005F205C">
      <w:pPr>
        <w:pStyle w:val="ListParagraph"/>
        <w:numPr>
          <w:ilvl w:val="1"/>
          <w:numId w:val="5"/>
        </w:numPr>
        <w:rPr>
          <w:rFonts w:cstheme="minorHAnsi"/>
          <w:sz w:val="20"/>
          <w:szCs w:val="20"/>
        </w:rPr>
      </w:pPr>
      <w:r>
        <w:rPr>
          <w:rFonts w:cstheme="minorHAnsi"/>
          <w:sz w:val="20"/>
          <w:szCs w:val="20"/>
        </w:rPr>
        <w:t>For editing purposes, w</w:t>
      </w:r>
      <w:r w:rsidRPr="0037112D">
        <w:rPr>
          <w:rFonts w:cstheme="minorHAnsi"/>
          <w:sz w:val="20"/>
          <w:szCs w:val="20"/>
        </w:rPr>
        <w:t xml:space="preserve">ould </w:t>
      </w:r>
      <w:r>
        <w:rPr>
          <w:rFonts w:cstheme="minorHAnsi"/>
          <w:sz w:val="20"/>
          <w:szCs w:val="20"/>
        </w:rPr>
        <w:t>check for</w:t>
      </w:r>
      <w:r w:rsidRPr="0037112D">
        <w:rPr>
          <w:rFonts w:cstheme="minorHAnsi"/>
          <w:sz w:val="20"/>
          <w:szCs w:val="20"/>
        </w:rPr>
        <w:t xml:space="preserve"> valid date</w:t>
      </w:r>
      <w:r>
        <w:rPr>
          <w:rFonts w:cstheme="minorHAnsi"/>
          <w:sz w:val="20"/>
          <w:szCs w:val="20"/>
        </w:rPr>
        <w:t xml:space="preserve"> formatting</w:t>
      </w:r>
      <w:r w:rsidRPr="0037112D">
        <w:rPr>
          <w:rFonts w:cstheme="minorHAnsi"/>
          <w:sz w:val="20"/>
          <w:szCs w:val="20"/>
        </w:rPr>
        <w:t xml:space="preserve"> and </w:t>
      </w:r>
      <w:r>
        <w:rPr>
          <w:rFonts w:cstheme="minorHAnsi"/>
          <w:sz w:val="20"/>
          <w:szCs w:val="20"/>
        </w:rPr>
        <w:t xml:space="preserve">for the date of payment to fall </w:t>
      </w:r>
      <w:r w:rsidRPr="0037112D">
        <w:rPr>
          <w:rFonts w:cstheme="minorHAnsi"/>
          <w:sz w:val="20"/>
          <w:szCs w:val="20"/>
        </w:rPr>
        <w:t>after date of injury, but otherwise, no other editing against the date provided.</w:t>
      </w:r>
    </w:p>
    <w:p w:rsidR="0037112D" w:rsidRDefault="0037112D" w:rsidP="005F205C">
      <w:pPr>
        <w:pStyle w:val="ListParagraph"/>
        <w:numPr>
          <w:ilvl w:val="1"/>
          <w:numId w:val="5"/>
        </w:numPr>
        <w:rPr>
          <w:rFonts w:cstheme="minorHAnsi"/>
          <w:sz w:val="20"/>
          <w:szCs w:val="20"/>
        </w:rPr>
      </w:pPr>
      <w:r w:rsidRPr="0037112D">
        <w:rPr>
          <w:rFonts w:cstheme="minorHAnsi"/>
          <w:sz w:val="20"/>
          <w:szCs w:val="20"/>
        </w:rPr>
        <w:t>If it was employer paid benefits, this may not be easily obtainable.</w:t>
      </w:r>
    </w:p>
    <w:p w:rsidR="0037112D" w:rsidRDefault="0037112D" w:rsidP="005F205C">
      <w:pPr>
        <w:pStyle w:val="ListParagraph"/>
        <w:numPr>
          <w:ilvl w:val="1"/>
          <w:numId w:val="5"/>
        </w:numPr>
        <w:rPr>
          <w:rFonts w:cstheme="minorHAnsi"/>
          <w:sz w:val="20"/>
          <w:szCs w:val="20"/>
        </w:rPr>
      </w:pPr>
      <w:r w:rsidRPr="0037112D">
        <w:rPr>
          <w:rFonts w:cstheme="minorHAnsi"/>
          <w:sz w:val="20"/>
          <w:szCs w:val="20"/>
        </w:rPr>
        <w:t>Would also need to consider impacts of Net to Zero.  Could be suspending after a Net to Zero period, and if so, which payment date would you be bringing onto it?</w:t>
      </w:r>
    </w:p>
    <w:p w:rsidR="005F205C" w:rsidRDefault="005F205C" w:rsidP="005F205C">
      <w:pPr>
        <w:rPr>
          <w:rFonts w:cstheme="minorHAnsi"/>
          <w:sz w:val="20"/>
          <w:szCs w:val="20"/>
        </w:rPr>
      </w:pPr>
    </w:p>
    <w:p w:rsidR="005F205C" w:rsidRPr="005F205C" w:rsidRDefault="005F205C" w:rsidP="005F205C">
      <w:pPr>
        <w:pStyle w:val="ListParagraph"/>
        <w:numPr>
          <w:ilvl w:val="0"/>
          <w:numId w:val="5"/>
        </w:numPr>
        <w:rPr>
          <w:rFonts w:cstheme="minorHAnsi"/>
          <w:sz w:val="20"/>
          <w:szCs w:val="20"/>
        </w:rPr>
      </w:pPr>
      <w:r w:rsidRPr="005F205C">
        <w:rPr>
          <w:rFonts w:cstheme="minorHAnsi"/>
          <w:sz w:val="20"/>
          <w:szCs w:val="20"/>
        </w:rPr>
        <w:t xml:space="preserve">Next workgroup meeting is scheduled for August 11 at 11:30am Central Time.  Gregg has sent out updated calendar invites for the updated block of time.  </w:t>
      </w:r>
    </w:p>
    <w:bookmarkEnd w:id="1"/>
    <w:p w:rsidR="00871A7A" w:rsidRDefault="00871A7A" w:rsidP="00871A7A">
      <w:pPr>
        <w:rPr>
          <w:rFonts w:cstheme="minorHAnsi"/>
          <w:sz w:val="20"/>
          <w:szCs w:val="20"/>
        </w:rPr>
      </w:pPr>
    </w:p>
    <w:p w:rsidR="0052627B" w:rsidRPr="00C42647" w:rsidRDefault="0052627B" w:rsidP="0052627B">
      <w:pPr>
        <w:pStyle w:val="Default"/>
        <w:rPr>
          <w:rFonts w:asciiTheme="minorHAnsi" w:hAnsiTheme="minorHAnsi" w:cstheme="minorHAnsi"/>
          <w:sz w:val="20"/>
          <w:szCs w:val="20"/>
          <w:u w:val="single"/>
        </w:rPr>
      </w:pPr>
      <w:r>
        <w:rPr>
          <w:rFonts w:asciiTheme="minorHAnsi" w:hAnsiTheme="minorHAnsi" w:cstheme="minorHAnsi"/>
          <w:sz w:val="20"/>
          <w:szCs w:val="20"/>
          <w:u w:val="single"/>
        </w:rPr>
        <w:t xml:space="preserve">August </w:t>
      </w:r>
      <w:proofErr w:type="gramStart"/>
      <w:r>
        <w:rPr>
          <w:rFonts w:asciiTheme="minorHAnsi" w:hAnsiTheme="minorHAnsi" w:cstheme="minorHAnsi"/>
          <w:sz w:val="20"/>
          <w:szCs w:val="20"/>
          <w:u w:val="single"/>
        </w:rPr>
        <w:t>11</w:t>
      </w:r>
      <w:r w:rsidRPr="00C42647">
        <w:rPr>
          <w:rFonts w:asciiTheme="minorHAnsi" w:hAnsiTheme="minorHAnsi" w:cstheme="minorHAnsi"/>
          <w:sz w:val="20"/>
          <w:szCs w:val="20"/>
          <w:u w:val="single"/>
        </w:rPr>
        <w:t>,</w:t>
      </w:r>
      <w:r w:rsidRPr="00C42647">
        <w:rPr>
          <w:rFonts w:asciiTheme="minorHAnsi" w:hAnsiTheme="minorHAnsi" w:cstheme="minorHAnsi"/>
          <w:sz w:val="20"/>
          <w:szCs w:val="20"/>
          <w:u w:val="single"/>
          <w:vertAlign w:val="superscript"/>
        </w:rPr>
        <w:t>,</w:t>
      </w:r>
      <w:proofErr w:type="gramEnd"/>
      <w:r w:rsidRPr="00C42647">
        <w:rPr>
          <w:rFonts w:asciiTheme="minorHAnsi" w:hAnsiTheme="minorHAnsi" w:cstheme="minorHAnsi"/>
          <w:sz w:val="20"/>
          <w:szCs w:val="20"/>
          <w:u w:val="single"/>
          <w:vertAlign w:val="superscript"/>
        </w:rPr>
        <w:t xml:space="preserve"> </w:t>
      </w:r>
      <w:r w:rsidRPr="00C42647">
        <w:rPr>
          <w:rFonts w:asciiTheme="minorHAnsi" w:hAnsiTheme="minorHAnsi" w:cstheme="minorHAnsi"/>
          <w:sz w:val="20"/>
          <w:szCs w:val="20"/>
          <w:u w:val="single"/>
        </w:rPr>
        <w:t>2020 Community Notes from NY (</w:t>
      </w:r>
      <w:r>
        <w:rPr>
          <w:rFonts w:asciiTheme="minorHAnsi" w:hAnsiTheme="minorHAnsi" w:cstheme="minorHAnsi"/>
          <w:sz w:val="20"/>
          <w:szCs w:val="20"/>
          <w:u w:val="single"/>
        </w:rPr>
        <w:t>Patty Gray</w:t>
      </w:r>
      <w:r w:rsidRPr="00C42647">
        <w:rPr>
          <w:rFonts w:asciiTheme="minorHAnsi" w:hAnsiTheme="minorHAnsi" w:cstheme="minorHAnsi"/>
          <w:sz w:val="20"/>
          <w:szCs w:val="20"/>
          <w:u w:val="single"/>
        </w:rPr>
        <w:t>):</w:t>
      </w:r>
    </w:p>
    <w:p w:rsidR="0052627B" w:rsidRPr="00871A7A" w:rsidRDefault="0052627B" w:rsidP="0052627B">
      <w:pPr>
        <w:pStyle w:val="NormalWeb"/>
        <w:numPr>
          <w:ilvl w:val="0"/>
          <w:numId w:val="5"/>
        </w:numPr>
        <w:rPr>
          <w:rFonts w:ascii="Calibri" w:eastAsiaTheme="minorHAnsi" w:hAnsi="Calibri" w:cstheme="minorHAnsi"/>
          <w:sz w:val="20"/>
          <w:szCs w:val="20"/>
        </w:rPr>
      </w:pPr>
      <w:r w:rsidRPr="00871A7A">
        <w:rPr>
          <w:rFonts w:ascii="Calibri" w:eastAsiaTheme="minorHAnsi" w:hAnsi="Calibri" w:cstheme="minorHAnsi"/>
          <w:sz w:val="20"/>
          <w:szCs w:val="20"/>
        </w:rPr>
        <w:t>New York State supports this IRR and has specific cases in which the DN0192 - Benefit Payment Issue Date is missing on the SROI-CA when needed.</w:t>
      </w:r>
    </w:p>
    <w:p w:rsidR="00871A7A" w:rsidRDefault="00871A7A" w:rsidP="00871A7A">
      <w:pPr>
        <w:tabs>
          <w:tab w:val="left" w:pos="1545"/>
        </w:tabs>
        <w:kinsoku w:val="0"/>
        <w:overflowPunct w:val="0"/>
        <w:autoSpaceDE w:val="0"/>
        <w:autoSpaceDN w:val="0"/>
        <w:adjustRightInd w:val="0"/>
        <w:spacing w:after="0" w:line="240" w:lineRule="auto"/>
        <w:rPr>
          <w:rFonts w:cstheme="minorHAnsi"/>
          <w:sz w:val="20"/>
          <w:szCs w:val="20"/>
          <w:u w:val="single"/>
        </w:rPr>
      </w:pPr>
      <w:r>
        <w:rPr>
          <w:rFonts w:cstheme="minorHAnsi"/>
          <w:sz w:val="20"/>
          <w:szCs w:val="20"/>
          <w:u w:val="single"/>
        </w:rPr>
        <w:lastRenderedPageBreak/>
        <w:t>August 11,</w:t>
      </w:r>
      <w:r w:rsidRPr="00C42647">
        <w:rPr>
          <w:rFonts w:cstheme="minorHAnsi"/>
          <w:sz w:val="20"/>
          <w:szCs w:val="20"/>
          <w:u w:val="single"/>
        </w:rPr>
        <w:t xml:space="preserve"> 2020 Workgroup Meeting </w:t>
      </w:r>
      <w:r w:rsidR="002F600E">
        <w:rPr>
          <w:rFonts w:cstheme="minorHAnsi"/>
          <w:sz w:val="20"/>
          <w:szCs w:val="20"/>
          <w:u w:val="single"/>
        </w:rPr>
        <w:t>(Canceled)</w:t>
      </w:r>
    </w:p>
    <w:p w:rsidR="00871A7A" w:rsidRDefault="00871A7A" w:rsidP="00871A7A">
      <w:pPr>
        <w:rPr>
          <w:rFonts w:cstheme="minorHAnsi"/>
          <w:sz w:val="20"/>
          <w:szCs w:val="20"/>
        </w:rPr>
      </w:pPr>
    </w:p>
    <w:p w:rsidR="004772B9" w:rsidRDefault="002F600E" w:rsidP="004772B9">
      <w:pPr>
        <w:rPr>
          <w:rFonts w:cstheme="minorHAnsi"/>
          <w:sz w:val="20"/>
          <w:szCs w:val="20"/>
          <w:u w:val="single"/>
        </w:rPr>
      </w:pPr>
      <w:r>
        <w:rPr>
          <w:rFonts w:cstheme="minorHAnsi"/>
          <w:sz w:val="20"/>
          <w:szCs w:val="20"/>
          <w:u w:val="single"/>
        </w:rPr>
        <w:t>August 18,</w:t>
      </w:r>
      <w:r w:rsidRPr="00C42647">
        <w:rPr>
          <w:rFonts w:cstheme="minorHAnsi"/>
          <w:sz w:val="20"/>
          <w:szCs w:val="20"/>
          <w:u w:val="single"/>
        </w:rPr>
        <w:t xml:space="preserve"> 2020 Workgroup Meeting </w:t>
      </w:r>
      <w:r w:rsidR="00B136B9">
        <w:rPr>
          <w:rFonts w:cstheme="minorHAnsi"/>
          <w:sz w:val="20"/>
          <w:szCs w:val="20"/>
          <w:u w:val="single"/>
        </w:rPr>
        <w:t>#2</w:t>
      </w:r>
    </w:p>
    <w:p w:rsidR="00FD7A79" w:rsidRDefault="00FD7A79" w:rsidP="00B2398D">
      <w:pPr>
        <w:numPr>
          <w:ilvl w:val="0"/>
          <w:numId w:val="11"/>
        </w:numPr>
        <w:spacing w:before="100" w:beforeAutospacing="1" w:after="100" w:afterAutospacing="1" w:line="240" w:lineRule="auto"/>
        <w:rPr>
          <w:rFonts w:ascii="Verdana" w:hAnsi="Verdana"/>
        </w:rPr>
        <w:sectPr w:rsidR="00FD7A79" w:rsidSect="0052627B">
          <w:type w:val="continuous"/>
          <w:pgSz w:w="12240" w:h="15840"/>
          <w:pgMar w:top="900" w:right="1440" w:bottom="1350" w:left="1440" w:header="720" w:footer="720" w:gutter="0"/>
          <w:cols w:space="720"/>
          <w:docGrid w:linePitch="360"/>
        </w:sectPr>
      </w:pPr>
    </w:p>
    <w:p w:rsidR="00FD7A79" w:rsidRPr="00FD7A79" w:rsidRDefault="00FD7A79" w:rsidP="00396BF0">
      <w:pPr>
        <w:numPr>
          <w:ilvl w:val="0"/>
          <w:numId w:val="18"/>
        </w:numPr>
        <w:spacing w:before="100" w:beforeAutospacing="1" w:after="100" w:afterAutospacing="1" w:line="240" w:lineRule="auto"/>
        <w:rPr>
          <w:rFonts w:ascii="Calibri" w:hAnsi="Calibri" w:cstheme="minorHAnsi"/>
          <w:sz w:val="20"/>
          <w:szCs w:val="20"/>
        </w:rPr>
      </w:pPr>
      <w:r w:rsidRPr="00FD7A79">
        <w:rPr>
          <w:rFonts w:ascii="Calibri" w:hAnsi="Calibri" w:cstheme="minorHAnsi"/>
          <w:sz w:val="20"/>
          <w:szCs w:val="20"/>
        </w:rPr>
        <w:t>Candace Gray</w:t>
      </w:r>
    </w:p>
    <w:p w:rsidR="00FD7A79" w:rsidRPr="00FD7A79" w:rsidRDefault="00FD7A79" w:rsidP="00396BF0">
      <w:pPr>
        <w:numPr>
          <w:ilvl w:val="0"/>
          <w:numId w:val="18"/>
        </w:numPr>
        <w:spacing w:before="100" w:beforeAutospacing="1" w:after="100" w:afterAutospacing="1" w:line="240" w:lineRule="auto"/>
        <w:rPr>
          <w:rFonts w:ascii="Calibri" w:hAnsi="Calibri" w:cstheme="minorHAnsi"/>
          <w:sz w:val="20"/>
          <w:szCs w:val="20"/>
        </w:rPr>
      </w:pPr>
      <w:r w:rsidRPr="00FD7A79">
        <w:rPr>
          <w:rFonts w:ascii="Calibri" w:hAnsi="Calibri" w:cstheme="minorHAnsi"/>
          <w:sz w:val="20"/>
          <w:szCs w:val="20"/>
        </w:rPr>
        <w:t>Monica Blackwell</w:t>
      </w:r>
    </w:p>
    <w:p w:rsidR="00FD7A79" w:rsidRPr="00FD7A79" w:rsidRDefault="00FD7A79" w:rsidP="00396BF0">
      <w:pPr>
        <w:numPr>
          <w:ilvl w:val="0"/>
          <w:numId w:val="18"/>
        </w:numPr>
        <w:spacing w:before="100" w:beforeAutospacing="1" w:after="100" w:afterAutospacing="1" w:line="240" w:lineRule="auto"/>
        <w:rPr>
          <w:rFonts w:ascii="Calibri" w:hAnsi="Calibri" w:cstheme="minorHAnsi"/>
          <w:sz w:val="20"/>
          <w:szCs w:val="20"/>
        </w:rPr>
      </w:pPr>
      <w:r w:rsidRPr="00FD7A79">
        <w:rPr>
          <w:rFonts w:ascii="Calibri" w:hAnsi="Calibri" w:cstheme="minorHAnsi"/>
          <w:sz w:val="20"/>
          <w:szCs w:val="20"/>
        </w:rPr>
        <w:t>Denise Allain</w:t>
      </w:r>
    </w:p>
    <w:p w:rsidR="00FD7A79" w:rsidRPr="00FD7A79" w:rsidRDefault="00FD7A79" w:rsidP="00396BF0">
      <w:pPr>
        <w:numPr>
          <w:ilvl w:val="0"/>
          <w:numId w:val="18"/>
        </w:numPr>
        <w:spacing w:before="100" w:beforeAutospacing="1" w:after="100" w:afterAutospacing="1" w:line="240" w:lineRule="auto"/>
        <w:rPr>
          <w:rFonts w:ascii="Calibri" w:hAnsi="Calibri" w:cstheme="minorHAnsi"/>
          <w:sz w:val="20"/>
          <w:szCs w:val="20"/>
        </w:rPr>
      </w:pPr>
      <w:r w:rsidRPr="00FD7A79">
        <w:rPr>
          <w:rFonts w:ascii="Calibri" w:hAnsi="Calibri" w:cstheme="minorHAnsi"/>
          <w:sz w:val="20"/>
          <w:szCs w:val="20"/>
        </w:rPr>
        <w:t>Jenna Marshall</w:t>
      </w:r>
    </w:p>
    <w:p w:rsidR="00FD7A79" w:rsidRPr="00FD7A79" w:rsidRDefault="00FD7A79" w:rsidP="00396BF0">
      <w:pPr>
        <w:numPr>
          <w:ilvl w:val="0"/>
          <w:numId w:val="18"/>
        </w:numPr>
        <w:spacing w:before="100" w:beforeAutospacing="1" w:after="100" w:afterAutospacing="1" w:line="240" w:lineRule="auto"/>
        <w:rPr>
          <w:rFonts w:ascii="Calibri" w:hAnsi="Calibri" w:cstheme="minorHAnsi"/>
          <w:sz w:val="20"/>
          <w:szCs w:val="20"/>
        </w:rPr>
      </w:pPr>
      <w:r w:rsidRPr="00FD7A79">
        <w:rPr>
          <w:rFonts w:ascii="Calibri" w:hAnsi="Calibri" w:cstheme="minorHAnsi"/>
          <w:sz w:val="20"/>
          <w:szCs w:val="20"/>
        </w:rPr>
        <w:t>Brenda Rinehimer</w:t>
      </w:r>
    </w:p>
    <w:p w:rsidR="00FD7A79" w:rsidRPr="00FD7A79" w:rsidRDefault="00FD7A79" w:rsidP="00396BF0">
      <w:pPr>
        <w:numPr>
          <w:ilvl w:val="0"/>
          <w:numId w:val="18"/>
        </w:numPr>
        <w:spacing w:before="100" w:beforeAutospacing="1" w:after="100" w:afterAutospacing="1" w:line="240" w:lineRule="auto"/>
        <w:rPr>
          <w:rFonts w:ascii="Calibri" w:hAnsi="Calibri" w:cstheme="minorHAnsi"/>
          <w:sz w:val="20"/>
          <w:szCs w:val="20"/>
        </w:rPr>
      </w:pPr>
      <w:r w:rsidRPr="00FD7A79">
        <w:rPr>
          <w:rFonts w:ascii="Calibri" w:hAnsi="Calibri" w:cstheme="minorHAnsi"/>
          <w:sz w:val="20"/>
          <w:szCs w:val="20"/>
        </w:rPr>
        <w:t>Kelly King</w:t>
      </w:r>
    </w:p>
    <w:p w:rsidR="00FD7A79" w:rsidRPr="00FD7A79" w:rsidRDefault="00FD7A79" w:rsidP="00396BF0">
      <w:pPr>
        <w:numPr>
          <w:ilvl w:val="0"/>
          <w:numId w:val="18"/>
        </w:numPr>
        <w:spacing w:before="100" w:beforeAutospacing="1" w:after="100" w:afterAutospacing="1" w:line="240" w:lineRule="auto"/>
        <w:rPr>
          <w:rFonts w:ascii="Calibri" w:hAnsi="Calibri" w:cstheme="minorHAnsi"/>
          <w:sz w:val="20"/>
          <w:szCs w:val="20"/>
        </w:rPr>
      </w:pPr>
      <w:proofErr w:type="spellStart"/>
      <w:r w:rsidRPr="00FD7A79">
        <w:rPr>
          <w:rFonts w:ascii="Calibri" w:hAnsi="Calibri" w:cstheme="minorHAnsi"/>
          <w:sz w:val="20"/>
          <w:szCs w:val="20"/>
        </w:rPr>
        <w:t>Shannen</w:t>
      </w:r>
      <w:proofErr w:type="spellEnd"/>
      <w:r w:rsidRPr="00FD7A79">
        <w:rPr>
          <w:rFonts w:ascii="Calibri" w:hAnsi="Calibri" w:cstheme="minorHAnsi"/>
          <w:sz w:val="20"/>
          <w:szCs w:val="20"/>
        </w:rPr>
        <w:t xml:space="preserve"> Frieze</w:t>
      </w:r>
    </w:p>
    <w:p w:rsidR="00FD7A79" w:rsidRPr="00FD7A79" w:rsidRDefault="00FD7A79" w:rsidP="00396BF0">
      <w:pPr>
        <w:numPr>
          <w:ilvl w:val="0"/>
          <w:numId w:val="18"/>
        </w:numPr>
        <w:spacing w:before="100" w:beforeAutospacing="1" w:after="100" w:afterAutospacing="1" w:line="240" w:lineRule="auto"/>
        <w:rPr>
          <w:rFonts w:ascii="Calibri" w:hAnsi="Calibri" w:cstheme="minorHAnsi"/>
          <w:sz w:val="20"/>
          <w:szCs w:val="20"/>
        </w:rPr>
      </w:pPr>
      <w:r w:rsidRPr="00FD7A79">
        <w:rPr>
          <w:rFonts w:ascii="Calibri" w:hAnsi="Calibri" w:cstheme="minorHAnsi"/>
          <w:sz w:val="20"/>
          <w:szCs w:val="20"/>
        </w:rPr>
        <w:t>Kristy Robinson</w:t>
      </w:r>
    </w:p>
    <w:p w:rsidR="00FD7A79" w:rsidRPr="00FD7A79" w:rsidRDefault="00FD7A79" w:rsidP="00396BF0">
      <w:pPr>
        <w:numPr>
          <w:ilvl w:val="0"/>
          <w:numId w:val="18"/>
        </w:numPr>
        <w:spacing w:before="100" w:beforeAutospacing="1" w:after="100" w:afterAutospacing="1" w:line="240" w:lineRule="auto"/>
        <w:rPr>
          <w:rFonts w:ascii="Calibri" w:hAnsi="Calibri" w:cstheme="minorHAnsi"/>
          <w:sz w:val="20"/>
          <w:szCs w:val="20"/>
        </w:rPr>
      </w:pPr>
      <w:r w:rsidRPr="00FD7A79">
        <w:rPr>
          <w:rFonts w:ascii="Calibri" w:hAnsi="Calibri" w:cstheme="minorHAnsi"/>
          <w:sz w:val="20"/>
          <w:szCs w:val="20"/>
        </w:rPr>
        <w:t>George Poulin</w:t>
      </w:r>
    </w:p>
    <w:p w:rsidR="00FD7A79" w:rsidRPr="00FD7A79" w:rsidRDefault="00FD7A79" w:rsidP="00396BF0">
      <w:pPr>
        <w:numPr>
          <w:ilvl w:val="0"/>
          <w:numId w:val="18"/>
        </w:numPr>
        <w:spacing w:before="100" w:beforeAutospacing="1" w:after="100" w:afterAutospacing="1" w:line="240" w:lineRule="auto"/>
        <w:rPr>
          <w:rFonts w:ascii="Calibri" w:hAnsi="Calibri" w:cstheme="minorHAnsi"/>
          <w:sz w:val="20"/>
          <w:szCs w:val="20"/>
        </w:rPr>
      </w:pPr>
      <w:r w:rsidRPr="00FD7A79">
        <w:rPr>
          <w:rFonts w:ascii="Calibri" w:hAnsi="Calibri" w:cstheme="minorHAnsi"/>
          <w:sz w:val="20"/>
          <w:szCs w:val="20"/>
        </w:rPr>
        <w:t>Alexis Newman</w:t>
      </w:r>
    </w:p>
    <w:p w:rsidR="00FD7A79" w:rsidRDefault="00FD7A79" w:rsidP="004772B9">
      <w:pPr>
        <w:pStyle w:val="ListParagraph"/>
        <w:numPr>
          <w:ilvl w:val="0"/>
          <w:numId w:val="5"/>
        </w:numPr>
        <w:rPr>
          <w:rFonts w:cstheme="minorHAnsi"/>
          <w:sz w:val="20"/>
          <w:szCs w:val="20"/>
        </w:rPr>
        <w:sectPr w:rsidR="00FD7A79" w:rsidSect="00396BF0">
          <w:type w:val="continuous"/>
          <w:pgSz w:w="12240" w:h="15840"/>
          <w:pgMar w:top="1260" w:right="1440" w:bottom="1350" w:left="1440" w:header="720" w:footer="720" w:gutter="0"/>
          <w:cols w:num="3" w:space="720"/>
          <w:docGrid w:linePitch="360"/>
        </w:sectPr>
      </w:pPr>
    </w:p>
    <w:p w:rsidR="00396BF0" w:rsidRDefault="00396BF0" w:rsidP="00AA0033">
      <w:pPr>
        <w:rPr>
          <w:rFonts w:cstheme="minorHAnsi"/>
          <w:sz w:val="20"/>
          <w:szCs w:val="20"/>
        </w:rPr>
      </w:pPr>
    </w:p>
    <w:p w:rsidR="00AA0033" w:rsidRPr="00AA0033" w:rsidRDefault="00AA0033" w:rsidP="00AA0033">
      <w:pPr>
        <w:rPr>
          <w:rFonts w:cstheme="minorHAnsi"/>
          <w:sz w:val="20"/>
          <w:szCs w:val="20"/>
        </w:rPr>
      </w:pPr>
      <w:r>
        <w:rPr>
          <w:rFonts w:cstheme="minorHAnsi"/>
          <w:sz w:val="20"/>
          <w:szCs w:val="20"/>
        </w:rPr>
        <w:t xml:space="preserve">(Any changes to previously provided notes or definitions are highlighted in </w:t>
      </w:r>
      <w:r w:rsidRPr="00AA0033">
        <w:rPr>
          <w:rFonts w:cstheme="minorHAnsi"/>
          <w:color w:val="FF0000"/>
          <w:sz w:val="20"/>
          <w:szCs w:val="20"/>
        </w:rPr>
        <w:t>red</w:t>
      </w:r>
      <w:r>
        <w:rPr>
          <w:rFonts w:cstheme="minorHAnsi"/>
          <w:sz w:val="20"/>
          <w:szCs w:val="20"/>
        </w:rPr>
        <w:t>.)</w:t>
      </w:r>
    </w:p>
    <w:p w:rsidR="004772B9" w:rsidRDefault="00517981" w:rsidP="004772B9">
      <w:pPr>
        <w:pStyle w:val="ListParagraph"/>
        <w:numPr>
          <w:ilvl w:val="0"/>
          <w:numId w:val="5"/>
        </w:numPr>
        <w:rPr>
          <w:rFonts w:cstheme="minorHAnsi"/>
          <w:sz w:val="20"/>
          <w:szCs w:val="20"/>
        </w:rPr>
      </w:pPr>
      <w:r>
        <w:rPr>
          <w:rFonts w:cstheme="minorHAnsi"/>
          <w:sz w:val="20"/>
          <w:szCs w:val="20"/>
        </w:rPr>
        <w:t xml:space="preserve">Comments from Alexis Newman (Alaska) following </w:t>
      </w:r>
      <w:r w:rsidR="00B2398D">
        <w:rPr>
          <w:rFonts w:cstheme="minorHAnsi"/>
          <w:sz w:val="20"/>
          <w:szCs w:val="20"/>
        </w:rPr>
        <w:t>7/28/2020 meeting overview</w:t>
      </w:r>
      <w:r>
        <w:rPr>
          <w:rFonts w:cstheme="minorHAnsi"/>
          <w:sz w:val="20"/>
          <w:szCs w:val="20"/>
        </w:rPr>
        <w:t>:</w:t>
      </w:r>
    </w:p>
    <w:p w:rsidR="00FD7A79" w:rsidRPr="00653D10" w:rsidRDefault="00517981" w:rsidP="00CC09B4">
      <w:pPr>
        <w:pStyle w:val="ListParagraph"/>
        <w:numPr>
          <w:ilvl w:val="1"/>
          <w:numId w:val="5"/>
        </w:numPr>
        <w:tabs>
          <w:tab w:val="left" w:pos="1545"/>
        </w:tabs>
        <w:kinsoku w:val="0"/>
        <w:overflowPunct w:val="0"/>
        <w:rPr>
          <w:rFonts w:cstheme="minorHAnsi"/>
          <w:sz w:val="20"/>
          <w:szCs w:val="20"/>
        </w:rPr>
      </w:pPr>
      <w:r w:rsidRPr="00653D10">
        <w:rPr>
          <w:rFonts w:cstheme="minorHAnsi"/>
          <w:sz w:val="20"/>
          <w:szCs w:val="20"/>
        </w:rPr>
        <w:t>Upon review of the feedback</w:t>
      </w:r>
      <w:r w:rsidR="004F2762" w:rsidRPr="00653D10">
        <w:rPr>
          <w:rFonts w:cstheme="minorHAnsi"/>
          <w:sz w:val="20"/>
          <w:szCs w:val="20"/>
        </w:rPr>
        <w:t xml:space="preserve"> from the last workgroup meeting, </w:t>
      </w:r>
      <w:r w:rsidR="00467DC4" w:rsidRPr="00653D10">
        <w:rPr>
          <w:rFonts w:cstheme="minorHAnsi"/>
          <w:sz w:val="20"/>
          <w:szCs w:val="20"/>
        </w:rPr>
        <w:t>to include the breakdown of additional MTCs</w:t>
      </w:r>
      <w:r w:rsidR="00653D10" w:rsidRPr="00653D10">
        <w:rPr>
          <w:rFonts w:cstheme="minorHAnsi"/>
          <w:sz w:val="20"/>
          <w:szCs w:val="20"/>
        </w:rPr>
        <w:t xml:space="preserve"> that were taken into consideration</w:t>
      </w:r>
      <w:r w:rsidR="00467DC4" w:rsidRPr="00653D10">
        <w:rPr>
          <w:rFonts w:cstheme="minorHAnsi"/>
          <w:sz w:val="20"/>
          <w:szCs w:val="20"/>
        </w:rPr>
        <w:t xml:space="preserve">, </w:t>
      </w:r>
      <w:r w:rsidR="00653D10" w:rsidRPr="00653D10">
        <w:rPr>
          <w:rFonts w:cstheme="minorHAnsi"/>
          <w:sz w:val="20"/>
          <w:szCs w:val="20"/>
        </w:rPr>
        <w:t xml:space="preserve">Alaska does not have a need for the Benefit Payment Issue Date to be present on the SROI ER, EP, PX, AB, or SU.  </w:t>
      </w:r>
      <w:r w:rsidR="00653D10">
        <w:rPr>
          <w:rFonts w:cstheme="minorHAnsi"/>
          <w:sz w:val="20"/>
          <w:szCs w:val="20"/>
        </w:rPr>
        <w:t>I</w:t>
      </w:r>
      <w:r w:rsidR="00467DC4" w:rsidRPr="00653D10">
        <w:rPr>
          <w:rFonts w:cstheme="minorHAnsi"/>
          <w:sz w:val="20"/>
          <w:szCs w:val="20"/>
        </w:rPr>
        <w:t xml:space="preserve">t was </w:t>
      </w:r>
      <w:r w:rsidR="00653D10">
        <w:rPr>
          <w:rFonts w:cstheme="minorHAnsi"/>
          <w:sz w:val="20"/>
          <w:szCs w:val="20"/>
        </w:rPr>
        <w:t xml:space="preserve">instead </w:t>
      </w:r>
      <w:r w:rsidR="00467DC4" w:rsidRPr="00653D10">
        <w:rPr>
          <w:rFonts w:cstheme="minorHAnsi"/>
          <w:sz w:val="20"/>
          <w:szCs w:val="20"/>
        </w:rPr>
        <w:t xml:space="preserve">determined that </w:t>
      </w:r>
      <w:r w:rsidR="00653D10">
        <w:rPr>
          <w:rFonts w:cstheme="minorHAnsi"/>
          <w:sz w:val="20"/>
          <w:szCs w:val="20"/>
        </w:rPr>
        <w:t>Alaska’s</w:t>
      </w:r>
      <w:r w:rsidR="00467DC4" w:rsidRPr="00653D10">
        <w:rPr>
          <w:rFonts w:cstheme="minorHAnsi"/>
          <w:sz w:val="20"/>
          <w:szCs w:val="20"/>
        </w:rPr>
        <w:t xml:space="preserve"> needs would be met with adding just the SROI CA and CB to the definition and DP rule for Benefit Payment Issue Date (DN0192), as well as adding </w:t>
      </w:r>
      <w:r w:rsidR="00653D10">
        <w:rPr>
          <w:rFonts w:cstheme="minorHAnsi"/>
          <w:sz w:val="20"/>
          <w:szCs w:val="20"/>
        </w:rPr>
        <w:t>an</w:t>
      </w:r>
      <w:r w:rsidR="00467DC4" w:rsidRPr="00653D10">
        <w:rPr>
          <w:rFonts w:cstheme="minorHAnsi"/>
          <w:sz w:val="20"/>
          <w:szCs w:val="20"/>
        </w:rPr>
        <w:t xml:space="preserve"> update to Section 4.33 - Error Correction Process Guidelines</w:t>
      </w:r>
      <w:r w:rsidR="00653D10">
        <w:rPr>
          <w:rFonts w:cstheme="minorHAnsi"/>
          <w:sz w:val="20"/>
          <w:szCs w:val="20"/>
        </w:rPr>
        <w:t xml:space="preserve"> to include these two MTCs</w:t>
      </w:r>
      <w:r w:rsidR="00467DC4" w:rsidRPr="00653D10">
        <w:rPr>
          <w:rFonts w:cstheme="minorHAnsi"/>
          <w:sz w:val="20"/>
          <w:szCs w:val="20"/>
        </w:rPr>
        <w:t xml:space="preserve">. </w:t>
      </w:r>
    </w:p>
    <w:p w:rsidR="00653D10" w:rsidRDefault="00B2398D" w:rsidP="00653D10">
      <w:pPr>
        <w:pStyle w:val="ListParagraph"/>
        <w:numPr>
          <w:ilvl w:val="1"/>
          <w:numId w:val="5"/>
        </w:numPr>
        <w:tabs>
          <w:tab w:val="left" w:pos="1545"/>
        </w:tabs>
        <w:kinsoku w:val="0"/>
        <w:overflowPunct w:val="0"/>
        <w:rPr>
          <w:rFonts w:cstheme="minorHAnsi"/>
          <w:sz w:val="20"/>
          <w:szCs w:val="20"/>
        </w:rPr>
      </w:pPr>
      <w:r>
        <w:rPr>
          <w:rFonts w:cstheme="minorHAnsi"/>
          <w:sz w:val="20"/>
          <w:szCs w:val="20"/>
        </w:rPr>
        <w:t xml:space="preserve">Alaska confirms they are receiving this data today.  Expanding the definition will just allow them to make it a requirement to meet their needs.  </w:t>
      </w:r>
    </w:p>
    <w:p w:rsidR="00B2398D" w:rsidRDefault="00B2398D" w:rsidP="00B2398D">
      <w:pPr>
        <w:pStyle w:val="ListParagraph"/>
        <w:numPr>
          <w:ilvl w:val="1"/>
          <w:numId w:val="5"/>
        </w:numPr>
        <w:tabs>
          <w:tab w:val="left" w:pos="1545"/>
        </w:tabs>
        <w:kinsoku w:val="0"/>
        <w:overflowPunct w:val="0"/>
        <w:rPr>
          <w:rFonts w:cstheme="minorHAnsi"/>
          <w:sz w:val="20"/>
          <w:szCs w:val="20"/>
        </w:rPr>
      </w:pPr>
      <w:r>
        <w:rPr>
          <w:rFonts w:cstheme="minorHAnsi"/>
          <w:sz w:val="20"/>
          <w:szCs w:val="20"/>
        </w:rPr>
        <w:t xml:space="preserve">Alaska also discussed the possibility of receiving this information in the Payment Segment on a SROI CA/CB.  </w:t>
      </w:r>
    </w:p>
    <w:p w:rsidR="00AA0033" w:rsidRPr="00AA0033" w:rsidRDefault="00B2398D" w:rsidP="00AA0033">
      <w:pPr>
        <w:pStyle w:val="ListParagraph"/>
        <w:numPr>
          <w:ilvl w:val="2"/>
          <w:numId w:val="5"/>
        </w:numPr>
        <w:tabs>
          <w:tab w:val="left" w:pos="1545"/>
        </w:tabs>
        <w:kinsoku w:val="0"/>
        <w:overflowPunct w:val="0"/>
        <w:rPr>
          <w:rFonts w:cstheme="minorHAnsi"/>
          <w:sz w:val="20"/>
          <w:szCs w:val="20"/>
        </w:rPr>
      </w:pPr>
      <w:r>
        <w:rPr>
          <w:rFonts w:cstheme="minorHAnsi"/>
          <w:sz w:val="20"/>
          <w:szCs w:val="20"/>
        </w:rPr>
        <w:t xml:space="preserve">As </w:t>
      </w:r>
      <w:r w:rsidR="00261ED7">
        <w:rPr>
          <w:rFonts w:cstheme="minorHAnsi"/>
          <w:sz w:val="20"/>
          <w:szCs w:val="20"/>
        </w:rPr>
        <w:t>noted</w:t>
      </w:r>
      <w:r>
        <w:rPr>
          <w:rFonts w:cstheme="minorHAnsi"/>
          <w:sz w:val="20"/>
          <w:szCs w:val="20"/>
        </w:rPr>
        <w:t xml:space="preserve"> by George Poulin, when</w:t>
      </w:r>
      <w:r w:rsidRPr="00B2398D">
        <w:rPr>
          <w:rFonts w:cstheme="minorHAnsi"/>
          <w:sz w:val="20"/>
          <w:szCs w:val="20"/>
        </w:rPr>
        <w:t xml:space="preserve"> payments advance, the Payment Segment may still be populated.  With automation on CA/CBs, the logic may not be doable to try to isolate that it was </w:t>
      </w:r>
      <w:r>
        <w:rPr>
          <w:rFonts w:cstheme="minorHAnsi"/>
          <w:sz w:val="20"/>
          <w:szCs w:val="20"/>
        </w:rPr>
        <w:t xml:space="preserve">directed to </w:t>
      </w:r>
      <w:r w:rsidRPr="00B2398D">
        <w:rPr>
          <w:rFonts w:cstheme="minorHAnsi"/>
          <w:sz w:val="20"/>
          <w:szCs w:val="20"/>
        </w:rPr>
        <w:t>a specific payment.</w:t>
      </w:r>
    </w:p>
    <w:p w:rsidR="00B2398D" w:rsidRDefault="00B2398D" w:rsidP="00B2398D">
      <w:pPr>
        <w:pStyle w:val="ListParagraph"/>
        <w:tabs>
          <w:tab w:val="left" w:pos="1545"/>
        </w:tabs>
        <w:kinsoku w:val="0"/>
        <w:overflowPunct w:val="0"/>
        <w:ind w:left="1440" w:firstLine="0"/>
        <w:rPr>
          <w:rFonts w:cstheme="minorHAnsi"/>
          <w:sz w:val="20"/>
          <w:szCs w:val="20"/>
        </w:rPr>
      </w:pPr>
    </w:p>
    <w:p w:rsidR="00653D10" w:rsidRDefault="00AA0033" w:rsidP="00B2398D">
      <w:pPr>
        <w:pStyle w:val="ListParagraph"/>
        <w:numPr>
          <w:ilvl w:val="0"/>
          <w:numId w:val="5"/>
        </w:numPr>
        <w:tabs>
          <w:tab w:val="left" w:pos="1545"/>
        </w:tabs>
        <w:kinsoku w:val="0"/>
        <w:overflowPunct w:val="0"/>
        <w:rPr>
          <w:rFonts w:cstheme="minorHAnsi"/>
          <w:sz w:val="20"/>
          <w:szCs w:val="20"/>
        </w:rPr>
      </w:pPr>
      <w:r>
        <w:rPr>
          <w:rFonts w:cstheme="minorHAnsi"/>
          <w:sz w:val="20"/>
          <w:szCs w:val="20"/>
        </w:rPr>
        <w:t>Additional notes for consideration (continued):</w:t>
      </w:r>
    </w:p>
    <w:p w:rsidR="00AA0033" w:rsidRDefault="00AA0033" w:rsidP="00AA0033">
      <w:pPr>
        <w:pStyle w:val="ListParagraph"/>
        <w:numPr>
          <w:ilvl w:val="1"/>
          <w:numId w:val="5"/>
        </w:numPr>
        <w:rPr>
          <w:rFonts w:cstheme="minorHAnsi"/>
          <w:sz w:val="20"/>
          <w:szCs w:val="20"/>
        </w:rPr>
      </w:pPr>
      <w:r>
        <w:rPr>
          <w:rFonts w:cstheme="minorHAnsi"/>
          <w:sz w:val="20"/>
          <w:szCs w:val="20"/>
        </w:rPr>
        <w:t>For editing purposes, w</w:t>
      </w:r>
      <w:r w:rsidRPr="0037112D">
        <w:rPr>
          <w:rFonts w:cstheme="minorHAnsi"/>
          <w:sz w:val="20"/>
          <w:szCs w:val="20"/>
        </w:rPr>
        <w:t xml:space="preserve">ould </w:t>
      </w:r>
      <w:r>
        <w:rPr>
          <w:rFonts w:cstheme="minorHAnsi"/>
          <w:sz w:val="20"/>
          <w:szCs w:val="20"/>
        </w:rPr>
        <w:t>check for</w:t>
      </w:r>
      <w:r w:rsidRPr="0037112D">
        <w:rPr>
          <w:rFonts w:cstheme="minorHAnsi"/>
          <w:sz w:val="20"/>
          <w:szCs w:val="20"/>
        </w:rPr>
        <w:t xml:space="preserve"> valid date</w:t>
      </w:r>
      <w:r>
        <w:rPr>
          <w:rFonts w:cstheme="minorHAnsi"/>
          <w:sz w:val="20"/>
          <w:szCs w:val="20"/>
        </w:rPr>
        <w:t xml:space="preserve"> formatting</w:t>
      </w:r>
      <w:r w:rsidRPr="0037112D">
        <w:rPr>
          <w:rFonts w:cstheme="minorHAnsi"/>
          <w:sz w:val="20"/>
          <w:szCs w:val="20"/>
        </w:rPr>
        <w:t xml:space="preserve"> and </w:t>
      </w:r>
      <w:r>
        <w:rPr>
          <w:rFonts w:cstheme="minorHAnsi"/>
          <w:sz w:val="20"/>
          <w:szCs w:val="20"/>
        </w:rPr>
        <w:t xml:space="preserve">for the date of payment to fall </w:t>
      </w:r>
      <w:r w:rsidRPr="0037112D">
        <w:rPr>
          <w:rFonts w:cstheme="minorHAnsi"/>
          <w:sz w:val="20"/>
          <w:szCs w:val="20"/>
        </w:rPr>
        <w:t>after date of injury, but otherwise, no other editing against the date provided.</w:t>
      </w:r>
    </w:p>
    <w:p w:rsidR="00AA0033" w:rsidRPr="00AA0033" w:rsidRDefault="00AA0033" w:rsidP="00AA0033">
      <w:pPr>
        <w:pStyle w:val="ListParagraph"/>
        <w:numPr>
          <w:ilvl w:val="1"/>
          <w:numId w:val="5"/>
        </w:numPr>
        <w:rPr>
          <w:rFonts w:cstheme="minorHAnsi"/>
          <w:strike/>
          <w:sz w:val="20"/>
          <w:szCs w:val="20"/>
        </w:rPr>
      </w:pPr>
      <w:r w:rsidRPr="00AA0033">
        <w:rPr>
          <w:rFonts w:cstheme="minorHAnsi"/>
          <w:strike/>
          <w:sz w:val="20"/>
          <w:szCs w:val="20"/>
        </w:rPr>
        <w:t>If it was employer paid benefits, this may not be easily obtainable.</w:t>
      </w:r>
    </w:p>
    <w:p w:rsidR="00AA0033" w:rsidRPr="00AA0033" w:rsidRDefault="00AA0033" w:rsidP="00AA0033">
      <w:pPr>
        <w:pStyle w:val="ListParagraph"/>
        <w:numPr>
          <w:ilvl w:val="1"/>
          <w:numId w:val="5"/>
        </w:numPr>
        <w:rPr>
          <w:rFonts w:cstheme="minorHAnsi"/>
          <w:sz w:val="20"/>
          <w:szCs w:val="20"/>
        </w:rPr>
      </w:pPr>
      <w:r w:rsidRPr="0037112D">
        <w:rPr>
          <w:rFonts w:cstheme="minorHAnsi"/>
          <w:sz w:val="20"/>
          <w:szCs w:val="20"/>
        </w:rPr>
        <w:t>Would also need to consider impacts of Net to Zero.  Could be suspending after a Net to Zero period, and if so, which payment date would you be bringing onto it?</w:t>
      </w:r>
    </w:p>
    <w:p w:rsidR="00B2398D" w:rsidRPr="00AA0033" w:rsidRDefault="00B2398D" w:rsidP="00B2398D">
      <w:pPr>
        <w:pStyle w:val="ListParagraph"/>
        <w:numPr>
          <w:ilvl w:val="1"/>
          <w:numId w:val="5"/>
        </w:numPr>
        <w:tabs>
          <w:tab w:val="left" w:pos="1545"/>
        </w:tabs>
        <w:kinsoku w:val="0"/>
        <w:overflowPunct w:val="0"/>
        <w:rPr>
          <w:rFonts w:cstheme="minorHAnsi"/>
          <w:color w:val="FF0000"/>
          <w:sz w:val="20"/>
          <w:szCs w:val="20"/>
        </w:rPr>
      </w:pPr>
      <w:r w:rsidRPr="00AA0033">
        <w:rPr>
          <w:rFonts w:cstheme="minorHAnsi"/>
          <w:color w:val="FF0000"/>
          <w:sz w:val="20"/>
          <w:szCs w:val="20"/>
        </w:rPr>
        <w:t>ERT - 0192 is blank so it can be modified by the jurisdiction</w:t>
      </w:r>
    </w:p>
    <w:p w:rsidR="00B2398D" w:rsidRDefault="00AA0033" w:rsidP="00B2398D">
      <w:pPr>
        <w:pStyle w:val="ListParagraph"/>
        <w:numPr>
          <w:ilvl w:val="1"/>
          <w:numId w:val="5"/>
        </w:numPr>
        <w:tabs>
          <w:tab w:val="left" w:pos="1545"/>
        </w:tabs>
        <w:kinsoku w:val="0"/>
        <w:overflowPunct w:val="0"/>
        <w:rPr>
          <w:rFonts w:cstheme="minorHAnsi"/>
          <w:color w:val="FF0000"/>
          <w:sz w:val="20"/>
          <w:szCs w:val="20"/>
        </w:rPr>
      </w:pPr>
      <w:r w:rsidRPr="00AA0033">
        <w:rPr>
          <w:rFonts w:cstheme="minorHAnsi"/>
          <w:color w:val="FF0000"/>
          <w:sz w:val="20"/>
          <w:szCs w:val="20"/>
        </w:rPr>
        <w:t xml:space="preserve">There will need </w:t>
      </w:r>
      <w:r w:rsidR="00B2398D" w:rsidRPr="00AA0033">
        <w:rPr>
          <w:rFonts w:cstheme="minorHAnsi"/>
          <w:color w:val="FF0000"/>
          <w:sz w:val="20"/>
          <w:szCs w:val="20"/>
        </w:rPr>
        <w:t>to</w:t>
      </w:r>
      <w:r w:rsidRPr="00AA0033">
        <w:rPr>
          <w:rFonts w:cstheme="minorHAnsi"/>
          <w:color w:val="FF0000"/>
          <w:sz w:val="20"/>
          <w:szCs w:val="20"/>
        </w:rPr>
        <w:t xml:space="preserve"> be a</w:t>
      </w:r>
      <w:r w:rsidR="00B2398D" w:rsidRPr="00AA0033">
        <w:rPr>
          <w:rFonts w:cstheme="minorHAnsi"/>
          <w:color w:val="FF0000"/>
          <w:sz w:val="20"/>
          <w:szCs w:val="20"/>
        </w:rPr>
        <w:t xml:space="preserve"> change</w:t>
      </w:r>
      <w:r w:rsidRPr="00AA0033">
        <w:rPr>
          <w:rFonts w:cstheme="minorHAnsi"/>
          <w:color w:val="FF0000"/>
          <w:sz w:val="20"/>
          <w:szCs w:val="20"/>
        </w:rPr>
        <w:t xml:space="preserve"> to the</w:t>
      </w:r>
      <w:r w:rsidR="00B2398D" w:rsidRPr="00AA0033">
        <w:rPr>
          <w:rFonts w:cstheme="minorHAnsi"/>
          <w:color w:val="FF0000"/>
          <w:sz w:val="20"/>
          <w:szCs w:val="20"/>
        </w:rPr>
        <w:t xml:space="preserve"> color in </w:t>
      </w:r>
      <w:r w:rsidRPr="00AA0033">
        <w:rPr>
          <w:rFonts w:cstheme="minorHAnsi"/>
          <w:color w:val="FF0000"/>
          <w:sz w:val="20"/>
          <w:szCs w:val="20"/>
        </w:rPr>
        <w:t>the M</w:t>
      </w:r>
      <w:r w:rsidR="00B2398D" w:rsidRPr="00AA0033">
        <w:rPr>
          <w:rFonts w:cstheme="minorHAnsi"/>
          <w:color w:val="FF0000"/>
          <w:sz w:val="20"/>
          <w:szCs w:val="20"/>
        </w:rPr>
        <w:t>atrix</w:t>
      </w:r>
    </w:p>
    <w:p w:rsidR="00AA0033" w:rsidRPr="00261ED7" w:rsidRDefault="00AA0033" w:rsidP="00AA0033">
      <w:pPr>
        <w:tabs>
          <w:tab w:val="left" w:pos="1545"/>
        </w:tabs>
        <w:kinsoku w:val="0"/>
        <w:overflowPunct w:val="0"/>
        <w:rPr>
          <w:rFonts w:ascii="Calibri" w:hAnsi="Calibri" w:cstheme="minorHAnsi"/>
          <w:sz w:val="20"/>
          <w:szCs w:val="20"/>
        </w:rPr>
      </w:pPr>
    </w:p>
    <w:p w:rsidR="00AA0033" w:rsidRPr="00261ED7" w:rsidRDefault="00261ED7" w:rsidP="00AA0033">
      <w:pPr>
        <w:pStyle w:val="ListParagraph"/>
        <w:numPr>
          <w:ilvl w:val="0"/>
          <w:numId w:val="5"/>
        </w:numPr>
        <w:tabs>
          <w:tab w:val="left" w:pos="1545"/>
        </w:tabs>
        <w:kinsoku w:val="0"/>
        <w:overflowPunct w:val="0"/>
        <w:rPr>
          <w:rFonts w:cstheme="minorHAnsi"/>
          <w:sz w:val="20"/>
          <w:szCs w:val="20"/>
        </w:rPr>
      </w:pPr>
      <w:r w:rsidRPr="00110A87">
        <w:rPr>
          <w:rFonts w:cstheme="minorHAnsi"/>
          <w:b/>
          <w:sz w:val="20"/>
          <w:szCs w:val="20"/>
          <w:highlight w:val="yellow"/>
        </w:rPr>
        <w:t>The following page (</w:t>
      </w:r>
      <w:proofErr w:type="spellStart"/>
      <w:r w:rsidR="001E1106">
        <w:rPr>
          <w:rFonts w:cstheme="minorHAnsi"/>
          <w:b/>
          <w:sz w:val="20"/>
          <w:szCs w:val="20"/>
          <w:highlight w:val="yellow"/>
        </w:rPr>
        <w:t>pg</w:t>
      </w:r>
      <w:proofErr w:type="spellEnd"/>
      <w:r w:rsidRPr="00110A87">
        <w:rPr>
          <w:rFonts w:cstheme="minorHAnsi"/>
          <w:b/>
          <w:sz w:val="20"/>
          <w:szCs w:val="20"/>
          <w:highlight w:val="yellow"/>
        </w:rPr>
        <w:t xml:space="preserve"> 6) provides for the most updated proposed changes to the definitions as discussed in the workgroup meeting 8/18/2020.</w:t>
      </w:r>
      <w:r w:rsidRPr="00110A87">
        <w:rPr>
          <w:rFonts w:cstheme="minorHAnsi"/>
          <w:b/>
          <w:sz w:val="20"/>
          <w:szCs w:val="20"/>
        </w:rPr>
        <w:t xml:space="preserve">  </w:t>
      </w:r>
      <w:r w:rsidR="00AA0033" w:rsidRPr="00261ED7">
        <w:rPr>
          <w:rFonts w:cstheme="minorHAnsi"/>
          <w:sz w:val="20"/>
          <w:szCs w:val="20"/>
        </w:rPr>
        <w:t>The workgroup will now seek any feedback from the Claims Committee</w:t>
      </w:r>
      <w:r w:rsidRPr="00261ED7">
        <w:rPr>
          <w:rFonts w:cstheme="minorHAnsi"/>
          <w:sz w:val="20"/>
          <w:szCs w:val="20"/>
        </w:rPr>
        <w:t xml:space="preserve"> Community for the proposed changes to IRR CLM901 and will be presenting during the 8/19/2020 Claims Committee Meeting.  Please review and provide any feedback you may have.  </w:t>
      </w:r>
    </w:p>
    <w:p w:rsidR="00261ED7" w:rsidRDefault="00261ED7" w:rsidP="00261ED7">
      <w:pPr>
        <w:tabs>
          <w:tab w:val="left" w:pos="1545"/>
        </w:tabs>
        <w:kinsoku w:val="0"/>
        <w:overflowPunct w:val="0"/>
        <w:rPr>
          <w:rFonts w:cstheme="minorHAnsi"/>
          <w:color w:val="FF0000"/>
          <w:sz w:val="20"/>
          <w:szCs w:val="20"/>
        </w:rPr>
      </w:pPr>
    </w:p>
    <w:p w:rsidR="004772B9" w:rsidRPr="00261ED7" w:rsidRDefault="00261ED7" w:rsidP="00261ED7">
      <w:pPr>
        <w:pStyle w:val="ListParagraph"/>
        <w:numPr>
          <w:ilvl w:val="0"/>
          <w:numId w:val="5"/>
        </w:numPr>
        <w:tabs>
          <w:tab w:val="left" w:pos="1545"/>
        </w:tabs>
        <w:kinsoku w:val="0"/>
        <w:overflowPunct w:val="0"/>
        <w:rPr>
          <w:rFonts w:cstheme="minorHAnsi"/>
          <w:sz w:val="20"/>
          <w:szCs w:val="20"/>
          <w:u w:val="single"/>
        </w:rPr>
      </w:pPr>
      <w:r w:rsidRPr="00261ED7">
        <w:rPr>
          <w:rFonts w:cstheme="minorHAnsi"/>
          <w:sz w:val="20"/>
          <w:szCs w:val="20"/>
        </w:rPr>
        <w:t xml:space="preserve">Next workgroup meeting is scheduled for August </w:t>
      </w:r>
      <w:r w:rsidR="00CB5FA2">
        <w:rPr>
          <w:rFonts w:cstheme="minorHAnsi"/>
          <w:sz w:val="20"/>
          <w:szCs w:val="20"/>
        </w:rPr>
        <w:t>25</w:t>
      </w:r>
      <w:r w:rsidRPr="00261ED7">
        <w:rPr>
          <w:rFonts w:cstheme="minorHAnsi"/>
          <w:sz w:val="20"/>
          <w:szCs w:val="20"/>
          <w:vertAlign w:val="superscript"/>
        </w:rPr>
        <w:t>th</w:t>
      </w:r>
      <w:r w:rsidRPr="00261ED7">
        <w:rPr>
          <w:rFonts w:cstheme="minorHAnsi"/>
          <w:sz w:val="20"/>
          <w:szCs w:val="20"/>
        </w:rPr>
        <w:t xml:space="preserve"> at 11:30am Central Time.  </w:t>
      </w:r>
      <w:r>
        <w:rPr>
          <w:rFonts w:cstheme="minorHAnsi"/>
          <w:sz w:val="20"/>
          <w:szCs w:val="20"/>
        </w:rPr>
        <w:t xml:space="preserve">If no additional feedback received prior to that time, the meeting may be canceled to submit for 14day Review.  </w:t>
      </w:r>
    </w:p>
    <w:p w:rsidR="004772B9" w:rsidRDefault="004772B9" w:rsidP="002F600E">
      <w:pPr>
        <w:tabs>
          <w:tab w:val="left" w:pos="1545"/>
        </w:tabs>
        <w:kinsoku w:val="0"/>
        <w:overflowPunct w:val="0"/>
        <w:autoSpaceDE w:val="0"/>
        <w:autoSpaceDN w:val="0"/>
        <w:adjustRightInd w:val="0"/>
        <w:spacing w:after="0" w:line="240" w:lineRule="auto"/>
        <w:rPr>
          <w:rFonts w:cstheme="minorHAnsi"/>
          <w:sz w:val="20"/>
          <w:szCs w:val="20"/>
          <w:u w:val="single"/>
        </w:rPr>
      </w:pPr>
    </w:p>
    <w:p w:rsidR="00AA0033" w:rsidRPr="00AA0033" w:rsidRDefault="00AA0033" w:rsidP="00AA0033">
      <w:pPr>
        <w:pStyle w:val="ListParagraph"/>
        <w:tabs>
          <w:tab w:val="left" w:pos="1545"/>
        </w:tabs>
        <w:kinsoku w:val="0"/>
        <w:overflowPunct w:val="0"/>
        <w:ind w:left="720" w:firstLine="0"/>
        <w:rPr>
          <w:rFonts w:ascii="Arial-BoldMT" w:hAnsi="Arial-BoldMT" w:cs="Arial-BoldMT"/>
          <w:b/>
          <w:bCs/>
          <w:sz w:val="20"/>
          <w:szCs w:val="20"/>
        </w:rPr>
      </w:pPr>
    </w:p>
    <w:p w:rsidR="0052627B" w:rsidRDefault="0052627B" w:rsidP="00261ED7">
      <w:pPr>
        <w:rPr>
          <w:rFonts w:ascii="Arial" w:eastAsia="Times New Roman" w:hAnsi="Arial" w:cs="Arial"/>
          <w:b/>
          <w:bCs/>
          <w:color w:val="404041"/>
          <w:sz w:val="21"/>
          <w:szCs w:val="21"/>
        </w:rPr>
      </w:pPr>
    </w:p>
    <w:p w:rsidR="0052627B" w:rsidRDefault="0052627B" w:rsidP="00261ED7">
      <w:pPr>
        <w:rPr>
          <w:rFonts w:ascii="Arial" w:eastAsia="Times New Roman" w:hAnsi="Arial" w:cs="Arial"/>
          <w:b/>
          <w:bCs/>
          <w:color w:val="404041"/>
          <w:sz w:val="21"/>
          <w:szCs w:val="21"/>
        </w:rPr>
      </w:pPr>
    </w:p>
    <w:p w:rsidR="0052627B" w:rsidRDefault="0052627B" w:rsidP="00261ED7">
      <w:pPr>
        <w:rPr>
          <w:rFonts w:ascii="Arial" w:eastAsia="Times New Roman" w:hAnsi="Arial" w:cs="Arial"/>
          <w:b/>
          <w:bCs/>
          <w:color w:val="404041"/>
          <w:sz w:val="21"/>
          <w:szCs w:val="21"/>
        </w:rPr>
      </w:pPr>
    </w:p>
    <w:p w:rsidR="0052627B" w:rsidRDefault="0052627B" w:rsidP="00261ED7">
      <w:pPr>
        <w:rPr>
          <w:rFonts w:ascii="Arial" w:eastAsia="Times New Roman" w:hAnsi="Arial" w:cs="Arial"/>
          <w:b/>
          <w:bCs/>
          <w:color w:val="404041"/>
          <w:sz w:val="21"/>
          <w:szCs w:val="21"/>
        </w:rPr>
      </w:pPr>
    </w:p>
    <w:p w:rsidR="0052627B" w:rsidRDefault="0052627B" w:rsidP="00261ED7">
      <w:pPr>
        <w:rPr>
          <w:rFonts w:ascii="Arial" w:eastAsia="Times New Roman" w:hAnsi="Arial" w:cs="Arial"/>
          <w:b/>
          <w:bCs/>
          <w:color w:val="404041"/>
          <w:sz w:val="21"/>
          <w:szCs w:val="21"/>
        </w:rPr>
      </w:pPr>
    </w:p>
    <w:p w:rsidR="00261ED7" w:rsidRPr="00A816A1" w:rsidRDefault="00261ED7" w:rsidP="00261ED7">
      <w:pPr>
        <w:rPr>
          <w:rFonts w:ascii="Arial" w:eastAsia="Times New Roman" w:hAnsi="Arial" w:cs="Arial"/>
          <w:b/>
          <w:bCs/>
          <w:color w:val="404041"/>
          <w:sz w:val="21"/>
          <w:szCs w:val="21"/>
        </w:rPr>
      </w:pPr>
      <w:r w:rsidRPr="00A816A1">
        <w:rPr>
          <w:rFonts w:ascii="Arial" w:eastAsia="Times New Roman" w:hAnsi="Arial" w:cs="Arial"/>
          <w:b/>
          <w:bCs/>
          <w:color w:val="404041"/>
          <w:sz w:val="21"/>
          <w:szCs w:val="21"/>
        </w:rPr>
        <w:lastRenderedPageBreak/>
        <w:t>IRR CLM90</w:t>
      </w:r>
      <w:r>
        <w:rPr>
          <w:rFonts w:ascii="Arial" w:eastAsia="Times New Roman" w:hAnsi="Arial" w:cs="Arial"/>
          <w:b/>
          <w:bCs/>
          <w:color w:val="404041"/>
          <w:sz w:val="21"/>
          <w:szCs w:val="21"/>
        </w:rPr>
        <w:t>1</w:t>
      </w:r>
      <w:r w:rsidRPr="00A816A1">
        <w:rPr>
          <w:rFonts w:ascii="Arial" w:eastAsia="Times New Roman" w:hAnsi="Arial" w:cs="Arial"/>
          <w:b/>
          <w:bCs/>
          <w:color w:val="404041"/>
          <w:sz w:val="21"/>
          <w:szCs w:val="21"/>
        </w:rPr>
        <w:t xml:space="preserve"> - </w:t>
      </w:r>
      <w:r w:rsidRPr="002768A5">
        <w:rPr>
          <w:rFonts w:ascii="Arial" w:eastAsia="Times New Roman" w:hAnsi="Arial" w:cs="Arial"/>
          <w:b/>
          <w:bCs/>
          <w:color w:val="404041"/>
          <w:sz w:val="21"/>
          <w:szCs w:val="21"/>
        </w:rPr>
        <w:t>Expand events that require Benefit Payment Issue Date (DN0192)</w:t>
      </w:r>
    </w:p>
    <w:p w:rsidR="00AA0033" w:rsidRPr="00AA0033" w:rsidRDefault="00AA0033" w:rsidP="00AA0033">
      <w:pPr>
        <w:pStyle w:val="ListParagraph"/>
        <w:tabs>
          <w:tab w:val="left" w:pos="1545"/>
        </w:tabs>
        <w:kinsoku w:val="0"/>
        <w:overflowPunct w:val="0"/>
        <w:ind w:left="720" w:firstLine="0"/>
        <w:rPr>
          <w:rFonts w:ascii="Arial-BoldMT" w:hAnsi="Arial-BoldMT" w:cs="Arial-BoldMT"/>
          <w:b/>
          <w:bCs/>
          <w:sz w:val="20"/>
          <w:szCs w:val="20"/>
        </w:rPr>
      </w:pPr>
    </w:p>
    <w:p w:rsidR="00AA0033" w:rsidRDefault="00AA0033" w:rsidP="00AA0033">
      <w:pPr>
        <w:tabs>
          <w:tab w:val="left" w:pos="1545"/>
        </w:tabs>
        <w:kinsoku w:val="0"/>
        <w:overflowPunct w:val="0"/>
        <w:rPr>
          <w:rFonts w:ascii="Helvetica" w:hAnsi="Helvetica"/>
          <w:color w:val="666666"/>
          <w:sz w:val="20"/>
          <w:szCs w:val="20"/>
          <w:shd w:val="clear" w:color="auto" w:fill="FFFFFF"/>
        </w:rPr>
      </w:pPr>
      <w:r w:rsidRPr="00261ED7">
        <w:rPr>
          <w:rStyle w:val="Strong"/>
          <w:rFonts w:ascii="Helvetica" w:hAnsi="Helvetica"/>
          <w:sz w:val="20"/>
          <w:szCs w:val="20"/>
          <w:shd w:val="clear" w:color="auto" w:fill="FFFFFF"/>
        </w:rPr>
        <w:t>Business Requirement / Issue</w:t>
      </w:r>
      <w:r>
        <w:rPr>
          <w:rStyle w:val="Strong"/>
          <w:rFonts w:ascii="Helvetica" w:hAnsi="Helvetica"/>
          <w:color w:val="666666"/>
          <w:sz w:val="20"/>
          <w:szCs w:val="20"/>
          <w:shd w:val="clear" w:color="auto" w:fill="FFFFFF"/>
        </w:rPr>
        <w:t>:</w:t>
      </w:r>
      <w:r>
        <w:rPr>
          <w:rFonts w:ascii="Helvetica" w:hAnsi="Helvetica"/>
          <w:color w:val="666666"/>
          <w:sz w:val="20"/>
          <w:szCs w:val="20"/>
          <w:shd w:val="clear" w:color="auto" w:fill="FFFFFF"/>
        </w:rPr>
        <w:t> Alaska needs Benefit Payment Issue Date (DN0192) for additional MTCs per their statutory definition.</w:t>
      </w:r>
      <w:r>
        <w:rPr>
          <w:rFonts w:ascii="Helvetica" w:hAnsi="Helvetica"/>
          <w:color w:val="666666"/>
          <w:sz w:val="20"/>
          <w:szCs w:val="20"/>
        </w:rPr>
        <w:br/>
      </w:r>
      <w:r>
        <w:rPr>
          <w:rFonts w:ascii="Helvetica" w:hAnsi="Helvetica"/>
          <w:color w:val="666666"/>
          <w:sz w:val="20"/>
          <w:szCs w:val="20"/>
        </w:rPr>
        <w:br/>
      </w:r>
      <w:r w:rsidRPr="00261ED7">
        <w:rPr>
          <w:rStyle w:val="Strong"/>
          <w:rFonts w:ascii="Helvetica" w:hAnsi="Helvetica"/>
          <w:sz w:val="20"/>
          <w:szCs w:val="20"/>
          <w:shd w:val="clear" w:color="auto" w:fill="FFFFFF"/>
        </w:rPr>
        <w:t>Requester's Proposed Resolution</w:t>
      </w:r>
      <w:r>
        <w:rPr>
          <w:rFonts w:ascii="Helvetica" w:hAnsi="Helvetica"/>
          <w:color w:val="666666"/>
          <w:sz w:val="20"/>
          <w:szCs w:val="20"/>
          <w:shd w:val="clear" w:color="auto" w:fill="FFFFFF"/>
        </w:rPr>
        <w:t>: Require Benefit Payment Issue Date (DN0192) when compensation has begun, or has been increased, decreased, suspended, terminated, resumed or changed in type.</w:t>
      </w:r>
    </w:p>
    <w:p w:rsidR="00261ED7" w:rsidRPr="00261ED7" w:rsidRDefault="00261ED7" w:rsidP="00261ED7">
      <w:pPr>
        <w:ind w:left="720" w:hanging="720"/>
        <w:rPr>
          <w:rStyle w:val="Strong"/>
          <w:rFonts w:ascii="Helvetica" w:hAnsi="Helvetica"/>
          <w:b w:val="0"/>
          <w:bCs w:val="0"/>
          <w:color w:val="666666"/>
          <w:sz w:val="20"/>
          <w:szCs w:val="20"/>
          <w:shd w:val="clear" w:color="auto" w:fill="FFFFFF"/>
        </w:rPr>
      </w:pPr>
      <w:r w:rsidRPr="00261ED7">
        <w:rPr>
          <w:rStyle w:val="Strong"/>
          <w:rFonts w:ascii="Helvetica" w:hAnsi="Helvetica"/>
          <w:bCs w:val="0"/>
          <w:sz w:val="20"/>
          <w:szCs w:val="20"/>
          <w:shd w:val="clear" w:color="auto" w:fill="FFFFFF"/>
        </w:rPr>
        <w:t>Background</w:t>
      </w:r>
      <w:r w:rsidRPr="00261ED7">
        <w:rPr>
          <w:rStyle w:val="Strong"/>
          <w:rFonts w:ascii="Helvetica" w:hAnsi="Helvetica"/>
          <w:b w:val="0"/>
          <w:bCs w:val="0"/>
          <w:color w:val="666666"/>
          <w:sz w:val="20"/>
          <w:szCs w:val="20"/>
          <w:shd w:val="clear" w:color="auto" w:fill="FFFFFF"/>
        </w:rPr>
        <w:t>:</w:t>
      </w:r>
      <w:r w:rsidRPr="00261ED7">
        <w:rPr>
          <w:rStyle w:val="Strong"/>
          <w:rFonts w:ascii="Helvetica" w:hAnsi="Helvetica"/>
          <w:b w:val="0"/>
          <w:bCs w:val="0"/>
          <w:color w:val="666666"/>
          <w:sz w:val="20"/>
          <w:szCs w:val="20"/>
          <w:shd w:val="clear" w:color="auto" w:fill="FFFFFF"/>
        </w:rPr>
        <w:tab/>
      </w:r>
      <w:r w:rsidRPr="00261ED7">
        <w:rPr>
          <w:rStyle w:val="Strong"/>
          <w:rFonts w:ascii="Helvetica" w:hAnsi="Helvetica"/>
          <w:b w:val="0"/>
          <w:color w:val="666666"/>
          <w:sz w:val="20"/>
          <w:szCs w:val="20"/>
          <w:shd w:val="clear" w:color="auto" w:fill="FFFFFF"/>
        </w:rPr>
        <w:t xml:space="preserve">Alaska has entered an IRR to the Claims Committee asking that the definition of DN0192 Benefit Payment Issue Date be expanded so it can be required on additional MTC’s.  Alaska needs this change to meet their statutory requirements.  </w:t>
      </w:r>
    </w:p>
    <w:p w:rsidR="00261ED7" w:rsidRDefault="00261ED7" w:rsidP="00261ED7">
      <w:pPr>
        <w:pBdr>
          <w:bottom w:val="single" w:sz="12" w:space="1" w:color="auto"/>
        </w:pBdr>
        <w:ind w:left="720"/>
        <w:rPr>
          <w:rStyle w:val="Strong"/>
          <w:rFonts w:ascii="Helvetica" w:hAnsi="Helvetica"/>
          <w:b w:val="0"/>
          <w:color w:val="666666"/>
          <w:sz w:val="20"/>
          <w:szCs w:val="20"/>
          <w:shd w:val="clear" w:color="auto" w:fill="FFFFFF"/>
        </w:rPr>
      </w:pPr>
      <w:r w:rsidRPr="00261ED7">
        <w:rPr>
          <w:rStyle w:val="Strong"/>
          <w:rFonts w:ascii="Helvetica" w:hAnsi="Helvetica"/>
          <w:b w:val="0"/>
          <w:color w:val="666666"/>
          <w:sz w:val="20"/>
          <w:szCs w:val="20"/>
          <w:shd w:val="clear" w:color="auto" w:fill="FFFFFF"/>
        </w:rPr>
        <w:t xml:space="preserve">Today, the DN0192 Benefit Payment Issue Date is only allowed on MTC’s IP, AP, PY, RB, SX.  This IRR will also impact DN0195 Payment Issue Date.  </w:t>
      </w:r>
    </w:p>
    <w:p w:rsidR="00261ED7" w:rsidRPr="00AA0033" w:rsidRDefault="00261ED7" w:rsidP="00AA0033">
      <w:pPr>
        <w:tabs>
          <w:tab w:val="left" w:pos="1545"/>
        </w:tabs>
        <w:kinsoku w:val="0"/>
        <w:overflowPunct w:val="0"/>
        <w:rPr>
          <w:rFonts w:ascii="Arial-BoldMT" w:hAnsi="Arial-BoldMT" w:cs="Arial-BoldMT"/>
          <w:b/>
          <w:bCs/>
          <w:sz w:val="20"/>
          <w:szCs w:val="20"/>
        </w:rPr>
      </w:pPr>
    </w:p>
    <w:p w:rsidR="00814FFD" w:rsidRPr="002A3DBD" w:rsidRDefault="00814FFD" w:rsidP="00814FFD">
      <w:pPr>
        <w:pStyle w:val="ListParagraph"/>
        <w:numPr>
          <w:ilvl w:val="0"/>
          <w:numId w:val="5"/>
        </w:numPr>
        <w:tabs>
          <w:tab w:val="left" w:pos="1545"/>
        </w:tabs>
        <w:kinsoku w:val="0"/>
        <w:overflowPunct w:val="0"/>
        <w:rPr>
          <w:rFonts w:ascii="Arial-BoldMT" w:hAnsi="Arial-BoldMT" w:cs="Arial-BoldMT"/>
          <w:b/>
          <w:bCs/>
          <w:sz w:val="20"/>
          <w:szCs w:val="20"/>
        </w:rPr>
      </w:pPr>
      <w:r w:rsidRPr="002A3DBD">
        <w:rPr>
          <w:rFonts w:cstheme="minorHAnsi"/>
          <w:sz w:val="20"/>
          <w:szCs w:val="20"/>
        </w:rPr>
        <w:t>BENEFIT PAYMENT ISSUE DATE - DN0192</w:t>
      </w:r>
      <w:r>
        <w:rPr>
          <w:rFonts w:cstheme="minorHAnsi"/>
          <w:sz w:val="20"/>
          <w:szCs w:val="20"/>
        </w:rPr>
        <w:t xml:space="preserve"> </w:t>
      </w:r>
      <w:r w:rsidR="00467DC4">
        <w:rPr>
          <w:rFonts w:cstheme="minorHAnsi"/>
          <w:sz w:val="20"/>
          <w:szCs w:val="20"/>
        </w:rPr>
        <w:t>(Updated definition notes):</w:t>
      </w:r>
    </w:p>
    <w:p w:rsidR="00814FFD" w:rsidRPr="00467DC4" w:rsidRDefault="00814FFD" w:rsidP="00467DC4">
      <w:pPr>
        <w:rPr>
          <w:rFonts w:cstheme="minorHAnsi"/>
          <w:sz w:val="20"/>
          <w:szCs w:val="20"/>
        </w:rPr>
      </w:pPr>
    </w:p>
    <w:p w:rsidR="00746D1A" w:rsidRDefault="00814FFD" w:rsidP="00746D1A">
      <w:pPr>
        <w:pStyle w:val="ListParagraph"/>
        <w:numPr>
          <w:ilvl w:val="1"/>
          <w:numId w:val="5"/>
        </w:numPr>
        <w:rPr>
          <w:rFonts w:cstheme="minorHAnsi"/>
          <w:sz w:val="20"/>
          <w:szCs w:val="20"/>
        </w:rPr>
      </w:pPr>
      <w:r>
        <w:rPr>
          <w:rFonts w:cstheme="minorHAnsi"/>
          <w:b/>
          <w:sz w:val="20"/>
          <w:szCs w:val="20"/>
        </w:rPr>
        <w:t xml:space="preserve">Proposed Definition: </w:t>
      </w:r>
    </w:p>
    <w:p w:rsidR="00746D1A" w:rsidRDefault="00746D1A" w:rsidP="00746D1A">
      <w:pPr>
        <w:pStyle w:val="ListParagraph"/>
        <w:ind w:left="1440" w:firstLine="0"/>
        <w:rPr>
          <w:rFonts w:cstheme="minorHAnsi"/>
          <w:sz w:val="20"/>
          <w:szCs w:val="20"/>
        </w:rPr>
      </w:pPr>
      <w:r w:rsidRPr="002A3DBD">
        <w:rPr>
          <w:rFonts w:cstheme="minorHAnsi"/>
          <w:sz w:val="20"/>
          <w:szCs w:val="20"/>
        </w:rPr>
        <w:t>For IP, AP, PY, RB</w:t>
      </w:r>
      <w:r>
        <w:rPr>
          <w:rFonts w:cstheme="minorHAnsi"/>
          <w:sz w:val="20"/>
          <w:szCs w:val="20"/>
        </w:rPr>
        <w:t xml:space="preserve">, </w:t>
      </w:r>
      <w:r w:rsidRPr="00746D1A">
        <w:rPr>
          <w:rFonts w:cstheme="minorHAnsi"/>
          <w:color w:val="FF0000"/>
          <w:sz w:val="20"/>
          <w:szCs w:val="20"/>
        </w:rPr>
        <w:t>CA</w:t>
      </w:r>
      <w:r w:rsidRPr="00467DC4">
        <w:rPr>
          <w:rFonts w:cstheme="minorHAnsi"/>
          <w:color w:val="000000" w:themeColor="text1"/>
          <w:sz w:val="20"/>
          <w:szCs w:val="20"/>
        </w:rPr>
        <w:t xml:space="preserve">, </w:t>
      </w:r>
      <w:r w:rsidRPr="00746D1A">
        <w:rPr>
          <w:rFonts w:cstheme="minorHAnsi"/>
          <w:color w:val="FF0000"/>
          <w:sz w:val="20"/>
          <w:szCs w:val="20"/>
        </w:rPr>
        <w:t>CB</w:t>
      </w:r>
      <w:r w:rsidRPr="002A3DBD">
        <w:rPr>
          <w:rFonts w:cstheme="minorHAnsi"/>
          <w:sz w:val="20"/>
          <w:szCs w:val="20"/>
        </w:rPr>
        <w:t xml:space="preserve">: The date that the check that initiated the MTC is officially surrendered during business hours to a letter delivery organization, is available for pickup per agreement with the employee, or the date the funds are made available to the employee via electronic funds transfer (EFT). For SX MTCs, the Benefit Payment Issue Date is the date the last indemnity check was issued or the date the EFT funds were made available to the employee prior to the suspension. For CO transactions that have an MTC of IP, AP, PY, </w:t>
      </w:r>
      <w:r>
        <w:rPr>
          <w:rFonts w:cstheme="minorHAnsi"/>
          <w:sz w:val="20"/>
          <w:szCs w:val="20"/>
        </w:rPr>
        <w:t xml:space="preserve">RB, </w:t>
      </w:r>
      <w:r w:rsidR="00467DC4">
        <w:rPr>
          <w:rFonts w:cstheme="minorHAnsi"/>
          <w:color w:val="FF0000"/>
          <w:sz w:val="20"/>
          <w:szCs w:val="20"/>
        </w:rPr>
        <w:t>CA</w:t>
      </w:r>
      <w:r>
        <w:rPr>
          <w:rFonts w:cstheme="minorHAnsi"/>
          <w:sz w:val="20"/>
          <w:szCs w:val="20"/>
        </w:rPr>
        <w:t xml:space="preserve">, or </w:t>
      </w:r>
      <w:r w:rsidR="00467DC4">
        <w:rPr>
          <w:rFonts w:cstheme="minorHAnsi"/>
          <w:color w:val="FF0000"/>
          <w:sz w:val="20"/>
          <w:szCs w:val="20"/>
        </w:rPr>
        <w:t>CB</w:t>
      </w:r>
      <w:r w:rsidRPr="002A3DBD">
        <w:rPr>
          <w:rFonts w:cstheme="minorHAnsi"/>
          <w:sz w:val="20"/>
          <w:szCs w:val="20"/>
        </w:rPr>
        <w:t xml:space="preserve">: the date of the check or the date of EFT funds availability that initiated the IP, AP, PY, </w:t>
      </w:r>
      <w:r>
        <w:rPr>
          <w:rFonts w:cstheme="minorHAnsi"/>
          <w:sz w:val="20"/>
          <w:szCs w:val="20"/>
        </w:rPr>
        <w:t xml:space="preserve">RB, </w:t>
      </w:r>
      <w:r w:rsidR="00467DC4">
        <w:rPr>
          <w:rFonts w:cstheme="minorHAnsi"/>
          <w:color w:val="FF0000"/>
          <w:sz w:val="20"/>
          <w:szCs w:val="20"/>
        </w:rPr>
        <w:t>CA</w:t>
      </w:r>
      <w:r>
        <w:rPr>
          <w:rFonts w:cstheme="minorHAnsi"/>
          <w:sz w:val="20"/>
          <w:szCs w:val="20"/>
        </w:rPr>
        <w:t xml:space="preserve">, or </w:t>
      </w:r>
      <w:r w:rsidR="00467DC4">
        <w:rPr>
          <w:rFonts w:cstheme="minorHAnsi"/>
          <w:color w:val="FF0000"/>
          <w:sz w:val="20"/>
          <w:szCs w:val="20"/>
        </w:rPr>
        <w:t>CB</w:t>
      </w:r>
      <w:r w:rsidRPr="002A3DBD">
        <w:rPr>
          <w:rFonts w:cstheme="minorHAnsi"/>
          <w:sz w:val="20"/>
          <w:szCs w:val="20"/>
        </w:rPr>
        <w:t xml:space="preserve"> that received a TE acknowledgment code.  </w:t>
      </w:r>
    </w:p>
    <w:p w:rsidR="002F600E" w:rsidRDefault="002F600E" w:rsidP="00746D1A">
      <w:pPr>
        <w:pStyle w:val="ListParagraph"/>
        <w:ind w:left="1440" w:right="-90" w:firstLine="0"/>
        <w:rPr>
          <w:rFonts w:cstheme="minorHAnsi"/>
          <w:sz w:val="20"/>
          <w:szCs w:val="20"/>
        </w:rPr>
      </w:pPr>
    </w:p>
    <w:p w:rsidR="00746D1A" w:rsidRPr="00727CA3" w:rsidRDefault="00746D1A" w:rsidP="00746D1A">
      <w:pPr>
        <w:pStyle w:val="ListParagraph"/>
        <w:numPr>
          <w:ilvl w:val="1"/>
          <w:numId w:val="5"/>
        </w:numPr>
        <w:rPr>
          <w:rFonts w:cstheme="minorHAnsi"/>
          <w:sz w:val="20"/>
          <w:szCs w:val="20"/>
        </w:rPr>
      </w:pPr>
      <w:r>
        <w:rPr>
          <w:rFonts w:cstheme="minorHAnsi"/>
          <w:b/>
          <w:sz w:val="20"/>
          <w:szCs w:val="20"/>
        </w:rPr>
        <w:t>Proposed DP Rule:</w:t>
      </w:r>
    </w:p>
    <w:p w:rsidR="00746D1A" w:rsidRDefault="00746D1A" w:rsidP="004772B9">
      <w:pPr>
        <w:pStyle w:val="ListParagraph"/>
        <w:ind w:left="1440" w:firstLine="0"/>
        <w:rPr>
          <w:rFonts w:cstheme="minorHAnsi"/>
          <w:sz w:val="20"/>
          <w:szCs w:val="20"/>
        </w:rPr>
      </w:pPr>
      <w:r w:rsidRPr="00746D1A">
        <w:rPr>
          <w:rFonts w:cstheme="minorHAnsi"/>
          <w:sz w:val="20"/>
          <w:szCs w:val="20"/>
        </w:rPr>
        <w:t>The Benefit Payment Issue Date is in the Benefits Segment. The equivalent of this data element in the Payments Segment is Payment Issue Date (DN0195</w:t>
      </w:r>
      <w:r w:rsidRPr="002A3DBD">
        <w:rPr>
          <w:rFonts w:cstheme="minorHAnsi"/>
          <w:sz w:val="20"/>
          <w:szCs w:val="20"/>
        </w:rPr>
        <w:t>)</w:t>
      </w:r>
      <w:r w:rsidRPr="00746D1A">
        <w:rPr>
          <w:rFonts w:cstheme="minorHAnsi"/>
          <w:color w:val="FF0000"/>
          <w:sz w:val="20"/>
          <w:szCs w:val="20"/>
        </w:rPr>
        <w:t xml:space="preserve"> when the Payment Segment is present.  </w:t>
      </w:r>
      <w:r w:rsidRPr="00746D1A">
        <w:rPr>
          <w:rFonts w:cstheme="minorHAnsi"/>
          <w:sz w:val="20"/>
          <w:szCs w:val="20"/>
        </w:rPr>
        <w:t xml:space="preserve">Refer to Variable Segment Population Rules (Benefits Segment and Payments Segment) in Section 4. The Steering Committee/EDI Council directed that Payment Issue Date (DN0195) (and the corresponding Benefit Payment Issue Date DN0192) was established for specified transactions only (IP, AP, PY, RB, SX or any corresponding 02 or CO for those specified Maintenance Type Codes) and that individual weekly check information would not be reported.  </w:t>
      </w:r>
    </w:p>
    <w:p w:rsidR="00746D1A" w:rsidRPr="00746D1A" w:rsidRDefault="00746D1A" w:rsidP="00746D1A">
      <w:pPr>
        <w:pStyle w:val="ListParagraph"/>
        <w:ind w:left="1440" w:firstLine="0"/>
        <w:rPr>
          <w:rFonts w:cstheme="minorHAnsi"/>
          <w:sz w:val="20"/>
          <w:szCs w:val="20"/>
        </w:rPr>
      </w:pPr>
    </w:p>
    <w:p w:rsidR="004772B9" w:rsidRDefault="00746D1A" w:rsidP="004772B9">
      <w:pPr>
        <w:pStyle w:val="ListParagraph"/>
        <w:ind w:left="1440" w:firstLine="0"/>
        <w:rPr>
          <w:rFonts w:cstheme="minorHAnsi"/>
          <w:sz w:val="20"/>
          <w:szCs w:val="20"/>
        </w:rPr>
      </w:pPr>
      <w:r w:rsidRPr="00746D1A">
        <w:rPr>
          <w:rFonts w:cstheme="minorHAnsi"/>
          <w:sz w:val="20"/>
          <w:szCs w:val="20"/>
        </w:rPr>
        <w:t>For IP, AP, R</w:t>
      </w:r>
      <w:r w:rsidRPr="00467DC4">
        <w:rPr>
          <w:rFonts w:cstheme="minorHAnsi"/>
          <w:color w:val="000000" w:themeColor="text1"/>
          <w:sz w:val="20"/>
          <w:szCs w:val="20"/>
        </w:rPr>
        <w:t xml:space="preserve">B, </w:t>
      </w:r>
      <w:r w:rsidRPr="00746D1A">
        <w:rPr>
          <w:rFonts w:cstheme="minorHAnsi"/>
          <w:color w:val="FF0000"/>
          <w:sz w:val="20"/>
          <w:szCs w:val="20"/>
        </w:rPr>
        <w:t>CA</w:t>
      </w:r>
      <w:r w:rsidRPr="00467DC4">
        <w:rPr>
          <w:rFonts w:cstheme="minorHAnsi"/>
          <w:color w:val="000000" w:themeColor="text1"/>
          <w:sz w:val="20"/>
          <w:szCs w:val="20"/>
        </w:rPr>
        <w:t>,</w:t>
      </w:r>
      <w:r w:rsidRPr="00746D1A">
        <w:rPr>
          <w:rFonts w:cstheme="minorHAnsi"/>
          <w:color w:val="FF0000"/>
          <w:sz w:val="20"/>
          <w:szCs w:val="20"/>
        </w:rPr>
        <w:t xml:space="preserve"> CB </w:t>
      </w:r>
      <w:r w:rsidRPr="00746D1A">
        <w:rPr>
          <w:rFonts w:cstheme="minorHAnsi"/>
          <w:sz w:val="20"/>
          <w:szCs w:val="20"/>
        </w:rPr>
        <w:t>MTC’s when No Payment Due - No Payment Issued - When no payment is due the claimant because Actual Reduced Earnings (DN0124), Deemed Reduced Earnings (DN0147) and/or Benefit Adjustment Weekly Amount(s) (DN0093) have resulted in a Net Weekly Amount (DN0087) of zero, the MTC Date should be used as the Benefit Payment Issue Date.</w:t>
      </w:r>
    </w:p>
    <w:p w:rsidR="004772B9" w:rsidRDefault="004772B9" w:rsidP="004772B9">
      <w:pPr>
        <w:rPr>
          <w:rFonts w:cstheme="minorHAnsi"/>
          <w:sz w:val="20"/>
          <w:szCs w:val="20"/>
        </w:rPr>
      </w:pPr>
    </w:p>
    <w:p w:rsidR="004772B9" w:rsidRPr="004772B9" w:rsidRDefault="004772B9" w:rsidP="004772B9">
      <w:pPr>
        <w:pStyle w:val="ListParagraph"/>
        <w:numPr>
          <w:ilvl w:val="0"/>
          <w:numId w:val="10"/>
        </w:numPr>
        <w:ind w:firstLine="0"/>
        <w:rPr>
          <w:rFonts w:cstheme="minorHAnsi"/>
          <w:sz w:val="20"/>
          <w:szCs w:val="20"/>
        </w:rPr>
      </w:pPr>
      <w:r>
        <w:rPr>
          <w:rFonts w:cstheme="minorHAnsi"/>
          <w:b/>
          <w:sz w:val="20"/>
          <w:szCs w:val="20"/>
        </w:rPr>
        <w:t>Proposed update to Section 4.33 Error Correction Process Guidelines:</w:t>
      </w:r>
    </w:p>
    <w:p w:rsidR="00746D1A" w:rsidRDefault="00746D1A" w:rsidP="004772B9">
      <w:pPr>
        <w:ind w:left="1440"/>
        <w:rPr>
          <w:rFonts w:cstheme="minorHAnsi"/>
          <w:sz w:val="20"/>
          <w:szCs w:val="20"/>
        </w:rPr>
      </w:pPr>
      <w:r w:rsidRPr="004772B9">
        <w:rPr>
          <w:rFonts w:cstheme="minorHAnsi"/>
          <w:sz w:val="20"/>
          <w:szCs w:val="20"/>
        </w:rPr>
        <w:t xml:space="preserve">7. A jurisdiction should not TR an IP, AP, PY, </w:t>
      </w:r>
      <w:r w:rsidR="00433AE8" w:rsidRPr="004772B9">
        <w:rPr>
          <w:rFonts w:cstheme="minorHAnsi"/>
          <w:sz w:val="20"/>
          <w:szCs w:val="20"/>
        </w:rPr>
        <w:t xml:space="preserve">RB, </w:t>
      </w:r>
      <w:r w:rsidR="00433AE8" w:rsidRPr="004772B9">
        <w:rPr>
          <w:rFonts w:cstheme="minorHAnsi"/>
          <w:color w:val="FF0000"/>
          <w:sz w:val="20"/>
          <w:szCs w:val="20"/>
        </w:rPr>
        <w:t>CA</w:t>
      </w:r>
      <w:r w:rsidR="00433AE8" w:rsidRPr="004772B9">
        <w:rPr>
          <w:rFonts w:cstheme="minorHAnsi"/>
          <w:sz w:val="20"/>
          <w:szCs w:val="20"/>
        </w:rPr>
        <w:t xml:space="preserve">, or </w:t>
      </w:r>
      <w:r w:rsidR="00433AE8" w:rsidRPr="004772B9">
        <w:rPr>
          <w:rFonts w:cstheme="minorHAnsi"/>
          <w:color w:val="FF0000"/>
          <w:sz w:val="20"/>
          <w:szCs w:val="20"/>
        </w:rPr>
        <w:t xml:space="preserve">CB </w:t>
      </w:r>
      <w:r w:rsidRPr="004772B9">
        <w:rPr>
          <w:rFonts w:cstheme="minorHAnsi"/>
          <w:sz w:val="20"/>
          <w:szCs w:val="20"/>
        </w:rPr>
        <w:t>transaction because of calculation error(s) in the</w:t>
      </w:r>
      <w:r w:rsidR="004772B9">
        <w:rPr>
          <w:rFonts w:cstheme="minorHAnsi"/>
          <w:sz w:val="20"/>
          <w:szCs w:val="20"/>
        </w:rPr>
        <w:t xml:space="preserve"> </w:t>
      </w:r>
      <w:r w:rsidRPr="004772B9">
        <w:rPr>
          <w:rFonts w:cstheme="minorHAnsi"/>
          <w:sz w:val="20"/>
          <w:szCs w:val="20"/>
        </w:rPr>
        <w:t>financial segments. Claim administrators are unable to change an incorrect Benefit Type Amount</w:t>
      </w:r>
      <w:r w:rsidR="004772B9">
        <w:rPr>
          <w:rFonts w:cstheme="minorHAnsi"/>
          <w:sz w:val="20"/>
          <w:szCs w:val="20"/>
        </w:rPr>
        <w:t xml:space="preserve"> </w:t>
      </w:r>
      <w:r w:rsidRPr="004772B9">
        <w:rPr>
          <w:rFonts w:cstheme="minorHAnsi"/>
          <w:sz w:val="20"/>
          <w:szCs w:val="20"/>
        </w:rPr>
        <w:t>Paid and/or Benefit Payment Issue Date because that is the actual amount/date on the check and</w:t>
      </w:r>
      <w:r w:rsidR="004772B9">
        <w:rPr>
          <w:rFonts w:cstheme="minorHAnsi"/>
          <w:sz w:val="20"/>
          <w:szCs w:val="20"/>
        </w:rPr>
        <w:t xml:space="preserve"> </w:t>
      </w:r>
      <w:r w:rsidRPr="004772B9">
        <w:rPr>
          <w:rFonts w:cstheme="minorHAnsi"/>
          <w:sz w:val="20"/>
          <w:szCs w:val="20"/>
        </w:rPr>
        <w:t>that information cannot be altered. These types of errors may require manual processing. If the</w:t>
      </w:r>
      <w:r w:rsidR="004772B9">
        <w:rPr>
          <w:rFonts w:cstheme="minorHAnsi"/>
          <w:sz w:val="20"/>
          <w:szCs w:val="20"/>
        </w:rPr>
        <w:t xml:space="preserve"> </w:t>
      </w:r>
      <w:r w:rsidRPr="004772B9">
        <w:rPr>
          <w:rFonts w:cstheme="minorHAnsi"/>
          <w:sz w:val="20"/>
          <w:szCs w:val="20"/>
        </w:rPr>
        <w:t>Benefit Type Amount Paid and/or Benefit Payment Issue Date require modification by the claim</w:t>
      </w:r>
      <w:r w:rsidR="004772B9">
        <w:rPr>
          <w:rFonts w:cstheme="minorHAnsi"/>
          <w:sz w:val="20"/>
          <w:szCs w:val="20"/>
        </w:rPr>
        <w:t xml:space="preserve"> </w:t>
      </w:r>
      <w:r w:rsidRPr="004772B9">
        <w:rPr>
          <w:rFonts w:cstheme="minorHAnsi"/>
          <w:sz w:val="20"/>
          <w:szCs w:val="20"/>
        </w:rPr>
        <w:t xml:space="preserve">administrator, they can be reported on </w:t>
      </w:r>
      <w:proofErr w:type="gramStart"/>
      <w:r w:rsidRPr="004772B9">
        <w:rPr>
          <w:rFonts w:cstheme="minorHAnsi"/>
          <w:sz w:val="20"/>
          <w:szCs w:val="20"/>
        </w:rPr>
        <w:t>an</w:t>
      </w:r>
      <w:proofErr w:type="gramEnd"/>
      <w:r w:rsidRPr="004772B9">
        <w:rPr>
          <w:rFonts w:cstheme="minorHAnsi"/>
          <w:sz w:val="20"/>
          <w:szCs w:val="20"/>
        </w:rPr>
        <w:t xml:space="preserve"> 02 change after the adjustment check has been issued.</w:t>
      </w:r>
    </w:p>
    <w:p w:rsidR="00B92243" w:rsidRDefault="00B92243" w:rsidP="00B6786F">
      <w:pPr>
        <w:rPr>
          <w:rFonts w:cstheme="minorHAnsi"/>
          <w:sz w:val="20"/>
          <w:szCs w:val="20"/>
          <w:u w:val="single"/>
        </w:rPr>
      </w:pPr>
    </w:p>
    <w:p w:rsidR="00B92243" w:rsidRDefault="00B92243" w:rsidP="00B6786F">
      <w:pPr>
        <w:rPr>
          <w:rFonts w:cstheme="minorHAnsi"/>
          <w:sz w:val="20"/>
          <w:szCs w:val="20"/>
          <w:u w:val="single"/>
        </w:rPr>
      </w:pPr>
    </w:p>
    <w:p w:rsidR="00B6786F" w:rsidRDefault="00B6786F" w:rsidP="00B6786F">
      <w:pPr>
        <w:rPr>
          <w:rFonts w:cstheme="minorHAnsi"/>
          <w:sz w:val="20"/>
          <w:szCs w:val="20"/>
          <w:u w:val="single"/>
        </w:rPr>
      </w:pPr>
      <w:r>
        <w:rPr>
          <w:rFonts w:cstheme="minorHAnsi"/>
          <w:sz w:val="20"/>
          <w:szCs w:val="20"/>
          <w:u w:val="single"/>
        </w:rPr>
        <w:lastRenderedPageBreak/>
        <w:t>August 19</w:t>
      </w:r>
      <w:r w:rsidRPr="00C42647">
        <w:rPr>
          <w:rFonts w:cstheme="minorHAnsi"/>
          <w:sz w:val="20"/>
          <w:szCs w:val="20"/>
          <w:u w:val="single"/>
        </w:rPr>
        <w:t>, 2020 Claims Committee Meeting Discussion:</w:t>
      </w:r>
    </w:p>
    <w:p w:rsidR="00B6786F" w:rsidRPr="00B6786F" w:rsidRDefault="00B6786F" w:rsidP="00B6786F">
      <w:pPr>
        <w:pStyle w:val="ListParagraph"/>
        <w:widowControl w:val="0"/>
        <w:numPr>
          <w:ilvl w:val="1"/>
          <w:numId w:val="12"/>
        </w:numPr>
        <w:tabs>
          <w:tab w:val="left" w:pos="1280"/>
        </w:tabs>
        <w:adjustRightInd/>
        <w:rPr>
          <w:rFonts w:asciiTheme="minorHAnsi" w:hAnsiTheme="minorHAnsi" w:cstheme="minorHAnsi"/>
          <w:sz w:val="20"/>
          <w:szCs w:val="20"/>
        </w:rPr>
      </w:pPr>
      <w:r w:rsidRPr="00B6786F">
        <w:rPr>
          <w:rFonts w:asciiTheme="minorHAnsi" w:hAnsiTheme="minorHAnsi" w:cstheme="minorHAnsi"/>
          <w:sz w:val="20"/>
          <w:szCs w:val="20"/>
        </w:rPr>
        <w:t>IRR CLM901 – Expand events that require Benefit Payment Issue Date (Candace)</w:t>
      </w:r>
    </w:p>
    <w:p w:rsidR="00B6786F" w:rsidRPr="00B6786F" w:rsidRDefault="00B6786F" w:rsidP="00B6786F">
      <w:pPr>
        <w:pStyle w:val="ListParagraph"/>
        <w:widowControl w:val="0"/>
        <w:numPr>
          <w:ilvl w:val="2"/>
          <w:numId w:val="12"/>
        </w:numPr>
        <w:tabs>
          <w:tab w:val="left" w:pos="1280"/>
        </w:tabs>
        <w:adjustRightInd/>
        <w:rPr>
          <w:rFonts w:asciiTheme="minorHAnsi" w:hAnsiTheme="minorHAnsi" w:cstheme="minorHAnsi"/>
          <w:sz w:val="20"/>
          <w:szCs w:val="20"/>
        </w:rPr>
      </w:pPr>
      <w:r w:rsidRPr="00B6786F">
        <w:rPr>
          <w:rFonts w:asciiTheme="minorHAnsi" w:hAnsiTheme="minorHAnsi" w:cstheme="minorHAnsi"/>
          <w:sz w:val="20"/>
          <w:szCs w:val="20"/>
        </w:rPr>
        <w:t>Workgroup met on 7/28/2020 and 8/18/2020</w:t>
      </w:r>
    </w:p>
    <w:p w:rsidR="00B6786F" w:rsidRPr="00B6786F" w:rsidRDefault="00B6786F" w:rsidP="00B6786F">
      <w:pPr>
        <w:pStyle w:val="ListParagraph"/>
        <w:widowControl w:val="0"/>
        <w:numPr>
          <w:ilvl w:val="2"/>
          <w:numId w:val="12"/>
        </w:numPr>
        <w:adjustRightInd/>
        <w:rPr>
          <w:rFonts w:asciiTheme="minorHAnsi" w:hAnsiTheme="minorHAnsi" w:cstheme="minorHAnsi"/>
          <w:sz w:val="20"/>
          <w:szCs w:val="20"/>
        </w:rPr>
      </w:pPr>
      <w:r w:rsidRPr="00B6786F">
        <w:rPr>
          <w:rFonts w:asciiTheme="minorHAnsi" w:hAnsiTheme="minorHAnsi" w:cstheme="minorHAnsi"/>
          <w:sz w:val="20"/>
          <w:szCs w:val="20"/>
        </w:rPr>
        <w:t xml:space="preserve">Alaska is asking that the definition of DN0192 Benefit Payment Issue Date be expanded so it can be required on additional MTC’s (specifically CA &amp; CB).  Alaska needs this change to meet their statutory requirements.  </w:t>
      </w:r>
    </w:p>
    <w:p w:rsidR="00B6786F" w:rsidRPr="00B6786F" w:rsidRDefault="00B6786F" w:rsidP="00B6786F">
      <w:pPr>
        <w:pStyle w:val="ListParagraph"/>
        <w:widowControl w:val="0"/>
        <w:numPr>
          <w:ilvl w:val="2"/>
          <w:numId w:val="12"/>
        </w:numPr>
        <w:adjustRightInd/>
        <w:rPr>
          <w:rFonts w:asciiTheme="minorHAnsi" w:hAnsiTheme="minorHAnsi" w:cstheme="minorHAnsi"/>
          <w:sz w:val="20"/>
          <w:szCs w:val="20"/>
        </w:rPr>
      </w:pPr>
      <w:r w:rsidRPr="00B6786F">
        <w:rPr>
          <w:rFonts w:asciiTheme="minorHAnsi" w:hAnsiTheme="minorHAnsi" w:cstheme="minorHAnsi"/>
          <w:sz w:val="20"/>
          <w:szCs w:val="20"/>
        </w:rPr>
        <w:t>Concerns were raised for the CA in how some scenarios may cause issues with getting the correct data.</w:t>
      </w:r>
    </w:p>
    <w:p w:rsidR="00B6786F" w:rsidRDefault="00B6786F" w:rsidP="00B6786F">
      <w:pPr>
        <w:pStyle w:val="ListParagraph"/>
        <w:widowControl w:val="0"/>
        <w:numPr>
          <w:ilvl w:val="2"/>
          <w:numId w:val="12"/>
        </w:numPr>
        <w:adjustRightInd/>
        <w:rPr>
          <w:rFonts w:asciiTheme="minorHAnsi" w:hAnsiTheme="minorHAnsi" w:cstheme="minorHAnsi"/>
          <w:sz w:val="20"/>
          <w:szCs w:val="20"/>
        </w:rPr>
      </w:pPr>
      <w:r w:rsidRPr="00B6786F">
        <w:rPr>
          <w:rFonts w:asciiTheme="minorHAnsi" w:hAnsiTheme="minorHAnsi" w:cstheme="minorHAnsi"/>
          <w:sz w:val="20"/>
          <w:szCs w:val="20"/>
        </w:rPr>
        <w:t>Workgroup will meet again on 8/25/2020</w:t>
      </w:r>
    </w:p>
    <w:p w:rsidR="00B6786F" w:rsidRDefault="00B6786F" w:rsidP="00B6786F">
      <w:pPr>
        <w:widowControl w:val="0"/>
        <w:rPr>
          <w:rFonts w:cstheme="minorHAnsi"/>
          <w:sz w:val="20"/>
          <w:szCs w:val="20"/>
        </w:rPr>
      </w:pPr>
    </w:p>
    <w:p w:rsidR="00B92243" w:rsidRDefault="00545480" w:rsidP="00545480">
      <w:pPr>
        <w:rPr>
          <w:rFonts w:cstheme="minorHAnsi"/>
          <w:sz w:val="20"/>
          <w:szCs w:val="20"/>
          <w:u w:val="single"/>
        </w:rPr>
      </w:pPr>
      <w:r>
        <w:rPr>
          <w:rFonts w:cstheme="minorHAnsi"/>
          <w:sz w:val="20"/>
          <w:szCs w:val="20"/>
          <w:u w:val="single"/>
        </w:rPr>
        <w:t>August 24,</w:t>
      </w:r>
      <w:r w:rsidRPr="00C42647">
        <w:rPr>
          <w:rFonts w:cstheme="minorHAnsi"/>
          <w:sz w:val="20"/>
          <w:szCs w:val="20"/>
          <w:u w:val="single"/>
        </w:rPr>
        <w:t xml:space="preserve"> 2020 Workgroup Meeting </w:t>
      </w:r>
      <w:r>
        <w:rPr>
          <w:rFonts w:cstheme="minorHAnsi"/>
          <w:sz w:val="20"/>
          <w:szCs w:val="20"/>
          <w:u w:val="single"/>
        </w:rPr>
        <w:t>#3</w:t>
      </w:r>
    </w:p>
    <w:p w:rsidR="00B92243" w:rsidRDefault="00B92243" w:rsidP="00B92243">
      <w:pPr>
        <w:numPr>
          <w:ilvl w:val="0"/>
          <w:numId w:val="14"/>
        </w:numPr>
        <w:spacing w:before="100" w:beforeAutospacing="1" w:after="100" w:afterAutospacing="1" w:line="240" w:lineRule="auto"/>
        <w:rPr>
          <w:rFonts w:ascii="Verdana" w:hAnsi="Verdana"/>
        </w:rPr>
        <w:sectPr w:rsidR="00B92243" w:rsidSect="00B92243">
          <w:type w:val="continuous"/>
          <w:pgSz w:w="12240" w:h="15840"/>
          <w:pgMar w:top="720" w:right="1440" w:bottom="1350" w:left="1440" w:header="720" w:footer="720" w:gutter="0"/>
          <w:cols w:space="720"/>
          <w:docGrid w:linePitch="360"/>
        </w:sectPr>
      </w:pPr>
    </w:p>
    <w:p w:rsidR="00B92243" w:rsidRPr="00B92243" w:rsidRDefault="00B92243" w:rsidP="00396BF0">
      <w:pPr>
        <w:numPr>
          <w:ilvl w:val="0"/>
          <w:numId w:val="17"/>
        </w:numPr>
        <w:spacing w:before="100" w:beforeAutospacing="1" w:after="100" w:afterAutospacing="1" w:line="240" w:lineRule="auto"/>
        <w:rPr>
          <w:rFonts w:cstheme="minorHAnsi"/>
          <w:sz w:val="20"/>
          <w:szCs w:val="20"/>
        </w:rPr>
      </w:pPr>
      <w:r w:rsidRPr="00B92243">
        <w:rPr>
          <w:rFonts w:cstheme="minorHAnsi"/>
          <w:sz w:val="20"/>
          <w:szCs w:val="20"/>
        </w:rPr>
        <w:t>Candace Gray</w:t>
      </w:r>
    </w:p>
    <w:p w:rsidR="00B92243" w:rsidRPr="00B92243" w:rsidRDefault="00B92243" w:rsidP="00396BF0">
      <w:pPr>
        <w:numPr>
          <w:ilvl w:val="0"/>
          <w:numId w:val="17"/>
        </w:numPr>
        <w:spacing w:before="100" w:beforeAutospacing="1" w:after="100" w:afterAutospacing="1" w:line="240" w:lineRule="auto"/>
        <w:rPr>
          <w:rFonts w:cstheme="minorHAnsi"/>
          <w:sz w:val="20"/>
          <w:szCs w:val="20"/>
        </w:rPr>
      </w:pPr>
      <w:r w:rsidRPr="00B92243">
        <w:rPr>
          <w:rFonts w:cstheme="minorHAnsi"/>
          <w:sz w:val="20"/>
          <w:szCs w:val="20"/>
        </w:rPr>
        <w:t>Alexis Newman</w:t>
      </w:r>
    </w:p>
    <w:p w:rsidR="00B92243" w:rsidRPr="00B92243" w:rsidRDefault="00B92243" w:rsidP="00396BF0">
      <w:pPr>
        <w:numPr>
          <w:ilvl w:val="0"/>
          <w:numId w:val="17"/>
        </w:numPr>
        <w:spacing w:before="100" w:beforeAutospacing="1" w:after="100" w:afterAutospacing="1" w:line="240" w:lineRule="auto"/>
        <w:rPr>
          <w:rFonts w:cstheme="minorHAnsi"/>
          <w:sz w:val="20"/>
          <w:szCs w:val="20"/>
        </w:rPr>
      </w:pPr>
      <w:r w:rsidRPr="00B92243">
        <w:rPr>
          <w:rFonts w:cstheme="minorHAnsi"/>
          <w:sz w:val="20"/>
          <w:szCs w:val="20"/>
        </w:rPr>
        <w:t>Denise Allain</w:t>
      </w:r>
    </w:p>
    <w:p w:rsidR="00B92243" w:rsidRPr="00B92243" w:rsidRDefault="00B92243" w:rsidP="00396BF0">
      <w:pPr>
        <w:numPr>
          <w:ilvl w:val="0"/>
          <w:numId w:val="17"/>
        </w:numPr>
        <w:spacing w:before="100" w:beforeAutospacing="1" w:after="100" w:afterAutospacing="1" w:line="240" w:lineRule="auto"/>
        <w:rPr>
          <w:rFonts w:cstheme="minorHAnsi"/>
          <w:sz w:val="20"/>
          <w:szCs w:val="20"/>
        </w:rPr>
      </w:pPr>
      <w:r w:rsidRPr="00B92243">
        <w:rPr>
          <w:rFonts w:cstheme="minorHAnsi"/>
          <w:sz w:val="20"/>
          <w:szCs w:val="20"/>
        </w:rPr>
        <w:t>Jenna Marshall</w:t>
      </w:r>
    </w:p>
    <w:p w:rsidR="00B92243" w:rsidRPr="00B92243" w:rsidRDefault="00B92243" w:rsidP="00396BF0">
      <w:pPr>
        <w:numPr>
          <w:ilvl w:val="0"/>
          <w:numId w:val="17"/>
        </w:numPr>
        <w:spacing w:before="100" w:beforeAutospacing="1" w:after="100" w:afterAutospacing="1" w:line="240" w:lineRule="auto"/>
        <w:rPr>
          <w:rFonts w:cstheme="minorHAnsi"/>
          <w:sz w:val="20"/>
          <w:szCs w:val="20"/>
        </w:rPr>
      </w:pPr>
      <w:r w:rsidRPr="00B92243">
        <w:rPr>
          <w:rFonts w:cstheme="minorHAnsi"/>
          <w:sz w:val="20"/>
          <w:szCs w:val="20"/>
        </w:rPr>
        <w:t>Jason Kreps</w:t>
      </w:r>
    </w:p>
    <w:p w:rsidR="00B92243" w:rsidRPr="00B92243" w:rsidRDefault="00B92243" w:rsidP="00396BF0">
      <w:pPr>
        <w:numPr>
          <w:ilvl w:val="0"/>
          <w:numId w:val="17"/>
        </w:numPr>
        <w:spacing w:before="100" w:beforeAutospacing="1" w:after="100" w:afterAutospacing="1" w:line="240" w:lineRule="auto"/>
        <w:rPr>
          <w:rFonts w:cstheme="minorHAnsi"/>
          <w:sz w:val="20"/>
          <w:szCs w:val="20"/>
        </w:rPr>
      </w:pPr>
      <w:r w:rsidRPr="00B92243">
        <w:rPr>
          <w:rFonts w:cstheme="minorHAnsi"/>
          <w:sz w:val="20"/>
          <w:szCs w:val="20"/>
        </w:rPr>
        <w:t>Linda Yon</w:t>
      </w:r>
    </w:p>
    <w:p w:rsidR="00B92243" w:rsidRPr="00B92243" w:rsidRDefault="00B92243" w:rsidP="00396BF0">
      <w:pPr>
        <w:numPr>
          <w:ilvl w:val="0"/>
          <w:numId w:val="17"/>
        </w:numPr>
        <w:spacing w:before="100" w:beforeAutospacing="1" w:after="100" w:afterAutospacing="1" w:line="240" w:lineRule="auto"/>
        <w:rPr>
          <w:rFonts w:cstheme="minorHAnsi"/>
          <w:sz w:val="20"/>
          <w:szCs w:val="20"/>
        </w:rPr>
      </w:pPr>
      <w:r w:rsidRPr="00B92243">
        <w:rPr>
          <w:rFonts w:cstheme="minorHAnsi"/>
          <w:sz w:val="20"/>
          <w:szCs w:val="20"/>
        </w:rPr>
        <w:t>Tina Queen</w:t>
      </w:r>
    </w:p>
    <w:p w:rsidR="00B92243" w:rsidRPr="00B92243" w:rsidRDefault="00B92243" w:rsidP="00396BF0">
      <w:pPr>
        <w:numPr>
          <w:ilvl w:val="0"/>
          <w:numId w:val="17"/>
        </w:numPr>
        <w:spacing w:before="100" w:beforeAutospacing="1" w:after="100" w:afterAutospacing="1" w:line="240" w:lineRule="auto"/>
        <w:rPr>
          <w:rFonts w:cstheme="minorHAnsi"/>
          <w:sz w:val="20"/>
          <w:szCs w:val="20"/>
        </w:rPr>
      </w:pPr>
      <w:r w:rsidRPr="00B92243">
        <w:rPr>
          <w:rFonts w:cstheme="minorHAnsi"/>
          <w:sz w:val="20"/>
          <w:szCs w:val="20"/>
        </w:rPr>
        <w:t>Brenda Rinehimer</w:t>
      </w:r>
    </w:p>
    <w:p w:rsidR="00B92243" w:rsidRPr="00B92243" w:rsidRDefault="00B92243" w:rsidP="00396BF0">
      <w:pPr>
        <w:numPr>
          <w:ilvl w:val="0"/>
          <w:numId w:val="17"/>
        </w:numPr>
        <w:spacing w:before="100" w:beforeAutospacing="1" w:after="100" w:afterAutospacing="1" w:line="240" w:lineRule="auto"/>
        <w:rPr>
          <w:rFonts w:cstheme="minorHAnsi"/>
          <w:sz w:val="20"/>
          <w:szCs w:val="20"/>
        </w:rPr>
      </w:pPr>
      <w:r w:rsidRPr="00B92243">
        <w:rPr>
          <w:rFonts w:cstheme="minorHAnsi"/>
          <w:sz w:val="20"/>
          <w:szCs w:val="20"/>
        </w:rPr>
        <w:t>George Poulin</w:t>
      </w:r>
    </w:p>
    <w:p w:rsidR="00B92243" w:rsidRPr="00B92243" w:rsidRDefault="00B92243" w:rsidP="00396BF0">
      <w:pPr>
        <w:numPr>
          <w:ilvl w:val="0"/>
          <w:numId w:val="17"/>
        </w:numPr>
        <w:spacing w:before="100" w:beforeAutospacing="1" w:after="100" w:afterAutospacing="1" w:line="240" w:lineRule="auto"/>
        <w:rPr>
          <w:rFonts w:cstheme="minorHAnsi"/>
          <w:sz w:val="20"/>
          <w:szCs w:val="20"/>
        </w:rPr>
      </w:pPr>
      <w:r w:rsidRPr="00B92243">
        <w:rPr>
          <w:rFonts w:cstheme="minorHAnsi"/>
          <w:sz w:val="20"/>
          <w:szCs w:val="20"/>
        </w:rPr>
        <w:t>Kelly King</w:t>
      </w:r>
    </w:p>
    <w:p w:rsidR="00B92243" w:rsidRPr="00B92243" w:rsidRDefault="00B92243" w:rsidP="00396BF0">
      <w:pPr>
        <w:numPr>
          <w:ilvl w:val="0"/>
          <w:numId w:val="17"/>
        </w:numPr>
        <w:spacing w:before="100" w:beforeAutospacing="1" w:after="100" w:afterAutospacing="1" w:line="240" w:lineRule="auto"/>
        <w:rPr>
          <w:rFonts w:cstheme="minorHAnsi"/>
          <w:sz w:val="20"/>
          <w:szCs w:val="20"/>
        </w:rPr>
      </w:pPr>
      <w:r w:rsidRPr="00B92243">
        <w:rPr>
          <w:rFonts w:cstheme="minorHAnsi"/>
          <w:sz w:val="20"/>
          <w:szCs w:val="20"/>
        </w:rPr>
        <w:t>Monica Blackwell</w:t>
      </w:r>
    </w:p>
    <w:p w:rsidR="00B92243" w:rsidRDefault="00B92243" w:rsidP="00545480">
      <w:pPr>
        <w:rPr>
          <w:rFonts w:cstheme="minorHAnsi"/>
          <w:sz w:val="20"/>
          <w:szCs w:val="20"/>
          <w:u w:val="single"/>
        </w:rPr>
        <w:sectPr w:rsidR="00B92243" w:rsidSect="00396BF0">
          <w:type w:val="continuous"/>
          <w:pgSz w:w="12240" w:h="15840"/>
          <w:pgMar w:top="1260" w:right="1440" w:bottom="1350" w:left="1440" w:header="720" w:footer="720" w:gutter="0"/>
          <w:cols w:num="3" w:space="720"/>
          <w:docGrid w:linePitch="360"/>
        </w:sectPr>
      </w:pPr>
    </w:p>
    <w:p w:rsidR="00B92243" w:rsidRDefault="00B92243" w:rsidP="00545480">
      <w:pPr>
        <w:rPr>
          <w:rFonts w:cstheme="minorHAnsi"/>
          <w:sz w:val="20"/>
          <w:szCs w:val="20"/>
          <w:u w:val="single"/>
        </w:rPr>
      </w:pPr>
    </w:p>
    <w:p w:rsidR="00B6786F" w:rsidRDefault="0083394B" w:rsidP="00545480">
      <w:pPr>
        <w:pStyle w:val="ListParagraph"/>
        <w:numPr>
          <w:ilvl w:val="0"/>
          <w:numId w:val="5"/>
        </w:numPr>
        <w:rPr>
          <w:rFonts w:cstheme="minorHAnsi"/>
          <w:sz w:val="20"/>
          <w:szCs w:val="20"/>
        </w:rPr>
      </w:pPr>
      <w:r>
        <w:rPr>
          <w:rFonts w:cstheme="minorHAnsi"/>
          <w:sz w:val="20"/>
          <w:szCs w:val="20"/>
        </w:rPr>
        <w:t>During Claims Committee Meeting, concerns were raised over adding SROI CA to the definition as</w:t>
      </w:r>
      <w:r w:rsidR="00301849">
        <w:rPr>
          <w:rFonts w:cstheme="minorHAnsi"/>
          <w:sz w:val="20"/>
          <w:szCs w:val="20"/>
        </w:rPr>
        <w:t xml:space="preserve"> there are likely scenarios that have not been taken into consideration that will impact the data provided.  </w:t>
      </w:r>
    </w:p>
    <w:p w:rsidR="00CC7647" w:rsidRDefault="00085155" w:rsidP="00545480">
      <w:pPr>
        <w:pStyle w:val="ListParagraph"/>
        <w:numPr>
          <w:ilvl w:val="0"/>
          <w:numId w:val="5"/>
        </w:numPr>
        <w:rPr>
          <w:rFonts w:cstheme="minorHAnsi"/>
          <w:sz w:val="20"/>
          <w:szCs w:val="20"/>
        </w:rPr>
      </w:pPr>
      <w:r>
        <w:rPr>
          <w:rFonts w:cstheme="minorHAnsi"/>
          <w:sz w:val="20"/>
          <w:szCs w:val="20"/>
        </w:rPr>
        <w:t xml:space="preserve">Goal: </w:t>
      </w:r>
      <w:r w:rsidR="007432D0">
        <w:rPr>
          <w:rFonts w:cstheme="minorHAnsi"/>
          <w:sz w:val="20"/>
          <w:szCs w:val="20"/>
        </w:rPr>
        <w:t>Identify risks associated with some scenarios that may result in Benefit Payment Issue Date not being the date intended to be reported (example: rejected SROI CA that contains one date; following transaction that contains a more current date)</w:t>
      </w:r>
      <w:r w:rsidR="002A7D90">
        <w:rPr>
          <w:rFonts w:cstheme="minorHAnsi"/>
          <w:sz w:val="20"/>
          <w:szCs w:val="20"/>
        </w:rPr>
        <w:t xml:space="preserve"> and </w:t>
      </w:r>
      <w:r>
        <w:rPr>
          <w:rFonts w:cstheme="minorHAnsi"/>
          <w:sz w:val="20"/>
          <w:szCs w:val="20"/>
        </w:rPr>
        <w:t xml:space="preserve">document if this still works for Alaska’s needs.  </w:t>
      </w:r>
    </w:p>
    <w:p w:rsidR="00AD5970" w:rsidRDefault="00AD5970" w:rsidP="00AD5970">
      <w:pPr>
        <w:pStyle w:val="ListParagraph"/>
        <w:numPr>
          <w:ilvl w:val="0"/>
          <w:numId w:val="5"/>
        </w:numPr>
        <w:rPr>
          <w:rFonts w:cstheme="minorHAnsi"/>
          <w:sz w:val="20"/>
          <w:szCs w:val="20"/>
        </w:rPr>
      </w:pPr>
      <w:r>
        <w:rPr>
          <w:rFonts w:cstheme="minorHAnsi"/>
          <w:sz w:val="20"/>
          <w:szCs w:val="20"/>
        </w:rPr>
        <w:t xml:space="preserve">Current definition is confusing </w:t>
      </w:r>
    </w:p>
    <w:p w:rsidR="00AD5970" w:rsidRDefault="00AD5970" w:rsidP="00AD5970">
      <w:pPr>
        <w:pStyle w:val="ListParagraph"/>
        <w:numPr>
          <w:ilvl w:val="1"/>
          <w:numId w:val="5"/>
        </w:numPr>
        <w:rPr>
          <w:rFonts w:cstheme="minorHAnsi"/>
          <w:sz w:val="20"/>
          <w:szCs w:val="20"/>
        </w:rPr>
      </w:pPr>
      <w:proofErr w:type="spellStart"/>
      <w:r>
        <w:rPr>
          <w:rFonts w:cstheme="minorHAnsi"/>
          <w:sz w:val="20"/>
          <w:szCs w:val="20"/>
        </w:rPr>
        <w:t>Sx</w:t>
      </w:r>
      <w:proofErr w:type="spellEnd"/>
      <w:r>
        <w:rPr>
          <w:rFonts w:cstheme="minorHAnsi"/>
          <w:sz w:val="20"/>
          <w:szCs w:val="20"/>
        </w:rPr>
        <w:t xml:space="preserve"> gets lost within the definition</w:t>
      </w:r>
    </w:p>
    <w:p w:rsidR="001F6474" w:rsidRPr="00AD5970" w:rsidRDefault="00963EDF" w:rsidP="001F6474">
      <w:pPr>
        <w:pStyle w:val="ListParagraph"/>
        <w:numPr>
          <w:ilvl w:val="2"/>
          <w:numId w:val="5"/>
        </w:numPr>
        <w:rPr>
          <w:rFonts w:cstheme="minorHAnsi"/>
          <w:sz w:val="20"/>
          <w:szCs w:val="20"/>
        </w:rPr>
      </w:pPr>
      <w:r>
        <w:rPr>
          <w:rFonts w:cstheme="minorHAnsi"/>
          <w:sz w:val="20"/>
          <w:szCs w:val="20"/>
        </w:rPr>
        <w:t>Workgroup agreed</w:t>
      </w:r>
      <w:r w:rsidR="001F6474">
        <w:rPr>
          <w:rFonts w:cstheme="minorHAnsi"/>
          <w:sz w:val="20"/>
          <w:szCs w:val="20"/>
        </w:rPr>
        <w:t xml:space="preserve"> to bullet the definition</w:t>
      </w:r>
      <w:r>
        <w:rPr>
          <w:rFonts w:cstheme="minorHAnsi"/>
          <w:sz w:val="20"/>
          <w:szCs w:val="20"/>
        </w:rPr>
        <w:t xml:space="preserve"> to clearly identify the differences.</w:t>
      </w:r>
      <w:r w:rsidR="001F6474">
        <w:rPr>
          <w:rFonts w:cstheme="minorHAnsi"/>
          <w:sz w:val="20"/>
          <w:szCs w:val="20"/>
        </w:rPr>
        <w:t xml:space="preserve"> </w:t>
      </w:r>
    </w:p>
    <w:p w:rsidR="00AD5970" w:rsidRDefault="00AD5970" w:rsidP="00AD5970">
      <w:pPr>
        <w:pStyle w:val="ListParagraph"/>
        <w:numPr>
          <w:ilvl w:val="0"/>
          <w:numId w:val="5"/>
        </w:numPr>
        <w:rPr>
          <w:rFonts w:cstheme="minorHAnsi"/>
          <w:sz w:val="20"/>
          <w:szCs w:val="20"/>
        </w:rPr>
      </w:pPr>
      <w:r w:rsidRPr="000409A6">
        <w:rPr>
          <w:rFonts w:cstheme="minorHAnsi"/>
          <w:sz w:val="20"/>
          <w:szCs w:val="20"/>
        </w:rPr>
        <w:t>CA in general could be a problem because it</w:t>
      </w:r>
      <w:r>
        <w:rPr>
          <w:rFonts w:cstheme="minorHAnsi"/>
          <w:sz w:val="20"/>
          <w:szCs w:val="20"/>
        </w:rPr>
        <w:t>’</w:t>
      </w:r>
      <w:r w:rsidRPr="000409A6">
        <w:rPr>
          <w:rFonts w:cstheme="minorHAnsi"/>
          <w:sz w:val="20"/>
          <w:szCs w:val="20"/>
        </w:rPr>
        <w:t xml:space="preserve">s going to be harder to figure out the exact check.  Could be a rejection and another payment </w:t>
      </w:r>
      <w:proofErr w:type="gramStart"/>
      <w:r w:rsidRPr="000409A6">
        <w:rPr>
          <w:rFonts w:cstheme="minorHAnsi"/>
          <w:sz w:val="20"/>
          <w:szCs w:val="20"/>
        </w:rPr>
        <w:t>was</w:t>
      </w:r>
      <w:proofErr w:type="gramEnd"/>
      <w:r w:rsidRPr="000409A6">
        <w:rPr>
          <w:rFonts w:cstheme="minorHAnsi"/>
          <w:sz w:val="20"/>
          <w:szCs w:val="20"/>
        </w:rPr>
        <w:t xml:space="preserve"> made.  No good correlation </w:t>
      </w:r>
      <w:r w:rsidR="001F6474">
        <w:rPr>
          <w:rFonts w:cstheme="minorHAnsi"/>
          <w:sz w:val="20"/>
          <w:szCs w:val="20"/>
        </w:rPr>
        <w:t>between the payment and the event.</w:t>
      </w:r>
    </w:p>
    <w:p w:rsidR="00963EDF" w:rsidRPr="00963EDF" w:rsidRDefault="00963EDF" w:rsidP="00963EDF">
      <w:pPr>
        <w:pStyle w:val="ListParagraph"/>
        <w:numPr>
          <w:ilvl w:val="1"/>
          <w:numId w:val="5"/>
        </w:numPr>
        <w:rPr>
          <w:rFonts w:cstheme="minorHAnsi"/>
          <w:sz w:val="20"/>
          <w:szCs w:val="20"/>
        </w:rPr>
      </w:pPr>
      <w:r w:rsidRPr="000409A6">
        <w:rPr>
          <w:rFonts w:cstheme="minorHAnsi"/>
          <w:sz w:val="20"/>
          <w:szCs w:val="20"/>
        </w:rPr>
        <w:t xml:space="preserve">Possibility to have a CA where you didn't issue a check </w:t>
      </w:r>
    </w:p>
    <w:p w:rsidR="00AD5970" w:rsidRPr="00963EDF" w:rsidRDefault="00963EDF" w:rsidP="00963EDF">
      <w:pPr>
        <w:pStyle w:val="ListParagraph"/>
        <w:numPr>
          <w:ilvl w:val="1"/>
          <w:numId w:val="5"/>
        </w:numPr>
        <w:rPr>
          <w:rFonts w:cstheme="minorHAnsi"/>
          <w:sz w:val="20"/>
          <w:szCs w:val="20"/>
        </w:rPr>
      </w:pPr>
      <w:r>
        <w:rPr>
          <w:rFonts w:cstheme="minorHAnsi"/>
          <w:sz w:val="20"/>
          <w:szCs w:val="20"/>
        </w:rPr>
        <w:t>Workgroup agreed</w:t>
      </w:r>
      <w:r w:rsidR="001F6474">
        <w:rPr>
          <w:rFonts w:cstheme="minorHAnsi"/>
          <w:sz w:val="20"/>
          <w:szCs w:val="20"/>
        </w:rPr>
        <w:t xml:space="preserve"> the most recent check issued for that benefit type would suffice on a CA. </w:t>
      </w:r>
      <w:r w:rsidR="00AD5970" w:rsidRPr="00963EDF">
        <w:rPr>
          <w:rFonts w:cstheme="minorHAnsi"/>
          <w:sz w:val="20"/>
          <w:szCs w:val="20"/>
        </w:rPr>
        <w:t xml:space="preserve"> </w:t>
      </w:r>
    </w:p>
    <w:p w:rsidR="00963EDF" w:rsidRDefault="00AD5970" w:rsidP="00AD5970">
      <w:pPr>
        <w:pStyle w:val="ListParagraph"/>
        <w:numPr>
          <w:ilvl w:val="0"/>
          <w:numId w:val="5"/>
        </w:numPr>
        <w:rPr>
          <w:rFonts w:cstheme="minorHAnsi"/>
          <w:sz w:val="20"/>
          <w:szCs w:val="20"/>
        </w:rPr>
      </w:pPr>
      <w:r w:rsidRPr="000409A6">
        <w:rPr>
          <w:rFonts w:cstheme="minorHAnsi"/>
          <w:sz w:val="20"/>
          <w:szCs w:val="20"/>
        </w:rPr>
        <w:t xml:space="preserve">CB - can't be under the same definition either </w:t>
      </w:r>
      <w:r w:rsidR="00DB3497">
        <w:rPr>
          <w:rFonts w:cstheme="minorHAnsi"/>
          <w:sz w:val="20"/>
          <w:szCs w:val="20"/>
        </w:rPr>
        <w:t>because</w:t>
      </w:r>
      <w:r w:rsidRPr="000409A6">
        <w:rPr>
          <w:rFonts w:cstheme="minorHAnsi"/>
          <w:sz w:val="20"/>
          <w:szCs w:val="20"/>
        </w:rPr>
        <w:t xml:space="preserve"> there are two benefits being reported (stopped and started).  If we could change this to be a bulleted list instead of one big text block.  </w:t>
      </w:r>
    </w:p>
    <w:p w:rsidR="00AD5970" w:rsidRPr="000409A6" w:rsidRDefault="00963EDF" w:rsidP="00963EDF">
      <w:pPr>
        <w:pStyle w:val="ListParagraph"/>
        <w:numPr>
          <w:ilvl w:val="1"/>
          <w:numId w:val="5"/>
        </w:numPr>
        <w:rPr>
          <w:rFonts w:cstheme="minorHAnsi"/>
          <w:sz w:val="20"/>
          <w:szCs w:val="20"/>
        </w:rPr>
      </w:pPr>
      <w:r>
        <w:rPr>
          <w:rFonts w:cstheme="minorHAnsi"/>
          <w:sz w:val="20"/>
          <w:szCs w:val="20"/>
        </w:rPr>
        <w:t>Workgroup agreed i</w:t>
      </w:r>
      <w:r w:rsidR="00AD5970" w:rsidRPr="000409A6">
        <w:rPr>
          <w:rFonts w:cstheme="minorHAnsi"/>
          <w:sz w:val="20"/>
          <w:szCs w:val="20"/>
        </w:rPr>
        <w:t xml:space="preserve">f ending TT and starting TP and if the CB fails, and another check goes out, it still works with the most recent payment date all the time.  </w:t>
      </w:r>
    </w:p>
    <w:p w:rsidR="00AD5970" w:rsidRDefault="00963EDF" w:rsidP="00AD5970">
      <w:pPr>
        <w:pStyle w:val="ListParagraph"/>
        <w:numPr>
          <w:ilvl w:val="0"/>
          <w:numId w:val="5"/>
        </w:numPr>
        <w:rPr>
          <w:rFonts w:cstheme="minorHAnsi"/>
          <w:sz w:val="20"/>
          <w:szCs w:val="20"/>
        </w:rPr>
      </w:pPr>
      <w:r>
        <w:rPr>
          <w:rFonts w:cstheme="minorHAnsi"/>
          <w:sz w:val="20"/>
          <w:szCs w:val="20"/>
        </w:rPr>
        <w:t xml:space="preserve">Would like to see </w:t>
      </w:r>
      <w:r w:rsidR="00AD5970" w:rsidRPr="000409A6">
        <w:rPr>
          <w:rFonts w:cstheme="minorHAnsi"/>
          <w:sz w:val="20"/>
          <w:szCs w:val="20"/>
        </w:rPr>
        <w:t>Benefit Payment Issue having one definition.</w:t>
      </w:r>
    </w:p>
    <w:p w:rsidR="00AD5970" w:rsidRDefault="00963EDF" w:rsidP="00AD5970">
      <w:pPr>
        <w:pStyle w:val="ListParagraph"/>
        <w:numPr>
          <w:ilvl w:val="0"/>
          <w:numId w:val="5"/>
        </w:numPr>
        <w:rPr>
          <w:rFonts w:cstheme="minorHAnsi"/>
          <w:sz w:val="20"/>
          <w:szCs w:val="20"/>
        </w:rPr>
      </w:pPr>
      <w:r>
        <w:rPr>
          <w:rFonts w:cstheme="minorHAnsi"/>
          <w:sz w:val="20"/>
          <w:szCs w:val="20"/>
        </w:rPr>
        <w:t>Must remember to p</w:t>
      </w:r>
      <w:r w:rsidR="00AD5970">
        <w:rPr>
          <w:rFonts w:cstheme="minorHAnsi"/>
          <w:sz w:val="20"/>
          <w:szCs w:val="20"/>
        </w:rPr>
        <w:t>ass</w:t>
      </w:r>
      <w:r>
        <w:rPr>
          <w:rFonts w:cstheme="minorHAnsi"/>
          <w:sz w:val="20"/>
          <w:szCs w:val="20"/>
        </w:rPr>
        <w:t xml:space="preserve"> along</w:t>
      </w:r>
      <w:r w:rsidR="00AD5970">
        <w:rPr>
          <w:rFonts w:cstheme="minorHAnsi"/>
          <w:sz w:val="20"/>
          <w:szCs w:val="20"/>
        </w:rPr>
        <w:t xml:space="preserve"> to Systems – the master ERT, The Event Benefits Conditional Tab has an IAIABC note in it for DN0192 that references these MTCs and that note will need to be modified if this IRR passes. </w:t>
      </w:r>
    </w:p>
    <w:p w:rsidR="00963EDF" w:rsidRPr="00963EDF" w:rsidRDefault="00963EDF" w:rsidP="00963EDF">
      <w:pPr>
        <w:pStyle w:val="ListParagraph"/>
        <w:numPr>
          <w:ilvl w:val="1"/>
          <w:numId w:val="5"/>
        </w:numPr>
        <w:rPr>
          <w:rFonts w:cstheme="minorHAnsi"/>
          <w:sz w:val="20"/>
          <w:szCs w:val="20"/>
        </w:rPr>
      </w:pPr>
      <w:r w:rsidRPr="001F6474">
        <w:rPr>
          <w:rFonts w:cstheme="minorHAnsi"/>
          <w:sz w:val="20"/>
          <w:szCs w:val="20"/>
          <w:highlight w:val="yellow"/>
        </w:rPr>
        <w:t>Must be Conditional (MC, EC) or NA (Not Applicable) based on Data Population Rules in Dictionary (Section 6). If MC or EC is applied then the condition must indicate that DN0192 Benefit Payment Issue Date can only be mandatory for IP, AP, PY, RB, SX or any corresponding 02 or CO for those specified Maintenance Type Codes: Per DP Rule: Payment Issue Date (DN0195) The Steering Committee/EDI Council directed that Payment Issue Date (DN0195) was established for specified transactions only (IP, AP, PY, RB, or any corresponding 02 or CO for those specified Maintenance Type Codes) and that individual weekly check information would not be reported.</w:t>
      </w:r>
    </w:p>
    <w:p w:rsidR="00963EDF" w:rsidRPr="00963EDF" w:rsidRDefault="00963EDF" w:rsidP="00963EDF">
      <w:pPr>
        <w:pStyle w:val="ListParagraph"/>
        <w:numPr>
          <w:ilvl w:val="0"/>
          <w:numId w:val="5"/>
        </w:numPr>
        <w:tabs>
          <w:tab w:val="left" w:pos="1545"/>
        </w:tabs>
        <w:kinsoku w:val="0"/>
        <w:overflowPunct w:val="0"/>
        <w:rPr>
          <w:rFonts w:cstheme="minorHAnsi"/>
          <w:sz w:val="20"/>
          <w:szCs w:val="20"/>
        </w:rPr>
      </w:pPr>
      <w:r w:rsidRPr="00963EDF">
        <w:rPr>
          <w:rFonts w:cstheme="minorHAnsi"/>
          <w:sz w:val="20"/>
          <w:szCs w:val="20"/>
        </w:rPr>
        <w:t>Must add: Upon approval of this IRR, Systems will update the master ERT, The Event Benefits Conditional Tab has an IAIABC note in it for DN0192 that references these MTCs and that note will need to be modified if this IRR passes.</w:t>
      </w:r>
    </w:p>
    <w:p w:rsidR="00AD5970" w:rsidRDefault="00963EDF" w:rsidP="00963EDF">
      <w:pPr>
        <w:pStyle w:val="ListParagraph"/>
        <w:numPr>
          <w:ilvl w:val="0"/>
          <w:numId w:val="5"/>
        </w:numPr>
        <w:rPr>
          <w:rFonts w:cstheme="minorHAnsi"/>
          <w:sz w:val="20"/>
          <w:szCs w:val="20"/>
        </w:rPr>
      </w:pPr>
      <w:r w:rsidRPr="00963EDF">
        <w:rPr>
          <w:rFonts w:cstheme="minorHAnsi"/>
          <w:sz w:val="20"/>
          <w:szCs w:val="20"/>
        </w:rPr>
        <w:t xml:space="preserve">Next workgroup meeting is scheduled for </w:t>
      </w:r>
      <w:r>
        <w:rPr>
          <w:rFonts w:cstheme="minorHAnsi"/>
          <w:sz w:val="20"/>
          <w:szCs w:val="20"/>
        </w:rPr>
        <w:t>September 1</w:t>
      </w:r>
      <w:r w:rsidRPr="00963EDF">
        <w:rPr>
          <w:rFonts w:cstheme="minorHAnsi"/>
          <w:sz w:val="20"/>
          <w:szCs w:val="20"/>
          <w:vertAlign w:val="superscript"/>
        </w:rPr>
        <w:t>st</w:t>
      </w:r>
      <w:r w:rsidRPr="00963EDF">
        <w:rPr>
          <w:rFonts w:cstheme="minorHAnsi"/>
          <w:sz w:val="20"/>
          <w:szCs w:val="20"/>
        </w:rPr>
        <w:t xml:space="preserve"> at 11:30am Central Time.</w:t>
      </w:r>
    </w:p>
    <w:p w:rsidR="00963EDF" w:rsidRDefault="00963EDF" w:rsidP="00963EDF">
      <w:pPr>
        <w:pStyle w:val="ListParagraph"/>
        <w:numPr>
          <w:ilvl w:val="1"/>
          <w:numId w:val="5"/>
        </w:numPr>
        <w:rPr>
          <w:rFonts w:cstheme="minorHAnsi"/>
          <w:sz w:val="20"/>
          <w:szCs w:val="20"/>
        </w:rPr>
      </w:pPr>
      <w:r>
        <w:rPr>
          <w:rFonts w:cstheme="minorHAnsi"/>
          <w:sz w:val="20"/>
          <w:szCs w:val="20"/>
        </w:rPr>
        <w:t>Next meeting agenda:</w:t>
      </w:r>
    </w:p>
    <w:p w:rsidR="00963EDF" w:rsidRDefault="00963EDF" w:rsidP="00963EDF">
      <w:pPr>
        <w:pStyle w:val="ListParagraph"/>
        <w:numPr>
          <w:ilvl w:val="2"/>
          <w:numId w:val="5"/>
        </w:numPr>
        <w:rPr>
          <w:rFonts w:cstheme="minorHAnsi"/>
          <w:sz w:val="20"/>
          <w:szCs w:val="20"/>
        </w:rPr>
      </w:pPr>
      <w:r>
        <w:rPr>
          <w:rFonts w:cstheme="minorHAnsi"/>
          <w:sz w:val="20"/>
          <w:szCs w:val="20"/>
        </w:rPr>
        <w:t xml:space="preserve">Review the definition for DN0195 Payment Issue Date </w:t>
      </w:r>
    </w:p>
    <w:p w:rsidR="00963EDF" w:rsidRDefault="00963EDF" w:rsidP="00963EDF">
      <w:pPr>
        <w:pStyle w:val="ListParagraph"/>
        <w:numPr>
          <w:ilvl w:val="2"/>
          <w:numId w:val="5"/>
        </w:numPr>
        <w:rPr>
          <w:rFonts w:cstheme="minorHAnsi"/>
          <w:sz w:val="20"/>
          <w:szCs w:val="20"/>
        </w:rPr>
      </w:pPr>
      <w:r>
        <w:rPr>
          <w:rFonts w:cstheme="minorHAnsi"/>
          <w:sz w:val="20"/>
          <w:szCs w:val="20"/>
        </w:rPr>
        <w:t>Review Section 4 Rules for Benefits &amp; Payments</w:t>
      </w:r>
    </w:p>
    <w:p w:rsidR="00396BF0" w:rsidRDefault="00396BF0" w:rsidP="00963EDF">
      <w:pPr>
        <w:rPr>
          <w:rFonts w:ascii="Arial" w:eastAsia="Times New Roman" w:hAnsi="Arial" w:cs="Arial"/>
          <w:b/>
          <w:bCs/>
          <w:color w:val="404041"/>
          <w:sz w:val="21"/>
          <w:szCs w:val="21"/>
        </w:rPr>
      </w:pPr>
    </w:p>
    <w:p w:rsidR="00396BF0" w:rsidRDefault="00396BF0" w:rsidP="00963EDF">
      <w:pPr>
        <w:rPr>
          <w:rFonts w:ascii="Arial" w:eastAsia="Times New Roman" w:hAnsi="Arial" w:cs="Arial"/>
          <w:b/>
          <w:bCs/>
          <w:color w:val="404041"/>
          <w:sz w:val="21"/>
          <w:szCs w:val="21"/>
        </w:rPr>
      </w:pPr>
    </w:p>
    <w:p w:rsidR="00963EDF" w:rsidRPr="00A816A1" w:rsidRDefault="00963EDF" w:rsidP="00963EDF">
      <w:pPr>
        <w:rPr>
          <w:rFonts w:ascii="Arial" w:eastAsia="Times New Roman" w:hAnsi="Arial" w:cs="Arial"/>
          <w:b/>
          <w:bCs/>
          <w:color w:val="404041"/>
          <w:sz w:val="21"/>
          <w:szCs w:val="21"/>
        </w:rPr>
      </w:pPr>
      <w:r w:rsidRPr="00A816A1">
        <w:rPr>
          <w:rFonts w:ascii="Arial" w:eastAsia="Times New Roman" w:hAnsi="Arial" w:cs="Arial"/>
          <w:b/>
          <w:bCs/>
          <w:color w:val="404041"/>
          <w:sz w:val="21"/>
          <w:szCs w:val="21"/>
        </w:rPr>
        <w:lastRenderedPageBreak/>
        <w:t>IRR CLM90</w:t>
      </w:r>
      <w:r>
        <w:rPr>
          <w:rFonts w:ascii="Arial" w:eastAsia="Times New Roman" w:hAnsi="Arial" w:cs="Arial"/>
          <w:b/>
          <w:bCs/>
          <w:color w:val="404041"/>
          <w:sz w:val="21"/>
          <w:szCs w:val="21"/>
        </w:rPr>
        <w:t>1</w:t>
      </w:r>
      <w:r w:rsidRPr="00A816A1">
        <w:rPr>
          <w:rFonts w:ascii="Arial" w:eastAsia="Times New Roman" w:hAnsi="Arial" w:cs="Arial"/>
          <w:b/>
          <w:bCs/>
          <w:color w:val="404041"/>
          <w:sz w:val="21"/>
          <w:szCs w:val="21"/>
        </w:rPr>
        <w:t xml:space="preserve"> - </w:t>
      </w:r>
      <w:r w:rsidRPr="002768A5">
        <w:rPr>
          <w:rFonts w:ascii="Arial" w:eastAsia="Times New Roman" w:hAnsi="Arial" w:cs="Arial"/>
          <w:b/>
          <w:bCs/>
          <w:color w:val="404041"/>
          <w:sz w:val="21"/>
          <w:szCs w:val="21"/>
        </w:rPr>
        <w:t>Expand events that require Benefit Payment Issue Date (DN0192)</w:t>
      </w:r>
    </w:p>
    <w:p w:rsidR="00963EDF" w:rsidRPr="00AA0033" w:rsidRDefault="00963EDF" w:rsidP="00963EDF">
      <w:pPr>
        <w:pStyle w:val="ListParagraph"/>
        <w:tabs>
          <w:tab w:val="left" w:pos="1545"/>
        </w:tabs>
        <w:kinsoku w:val="0"/>
        <w:overflowPunct w:val="0"/>
        <w:ind w:left="720" w:firstLine="0"/>
        <w:rPr>
          <w:rFonts w:ascii="Arial-BoldMT" w:hAnsi="Arial-BoldMT" w:cs="Arial-BoldMT"/>
          <w:b/>
          <w:bCs/>
          <w:sz w:val="20"/>
          <w:szCs w:val="20"/>
        </w:rPr>
      </w:pPr>
    </w:p>
    <w:p w:rsidR="00963EDF" w:rsidRPr="00DB3497" w:rsidRDefault="00FC6FCE" w:rsidP="00963EDF">
      <w:pPr>
        <w:pStyle w:val="ListParagraph"/>
        <w:numPr>
          <w:ilvl w:val="0"/>
          <w:numId w:val="13"/>
        </w:numPr>
        <w:rPr>
          <w:rFonts w:cstheme="minorHAnsi"/>
          <w:sz w:val="20"/>
          <w:szCs w:val="20"/>
        </w:rPr>
      </w:pPr>
      <w:r w:rsidRPr="00DB3497">
        <w:rPr>
          <w:rFonts w:cstheme="minorHAnsi"/>
          <w:sz w:val="20"/>
          <w:szCs w:val="20"/>
        </w:rPr>
        <w:t>Upon approval of this IRR, Systems will</w:t>
      </w:r>
      <w:r w:rsidR="00DB3497" w:rsidRPr="00DB3497">
        <w:rPr>
          <w:rFonts w:cstheme="minorHAnsi"/>
          <w:sz w:val="20"/>
          <w:szCs w:val="20"/>
        </w:rPr>
        <w:t xml:space="preserve"> need to</w:t>
      </w:r>
      <w:r w:rsidRPr="00DB3497">
        <w:rPr>
          <w:rFonts w:cstheme="minorHAnsi"/>
          <w:sz w:val="20"/>
          <w:szCs w:val="20"/>
        </w:rPr>
        <w:t xml:space="preserve"> update the master ERT, The Event Benefits Conditional Tab has an IAIABC note in it for DN0192 that references these MTCs and that note will need to be modified if this IRR passes.</w:t>
      </w:r>
    </w:p>
    <w:p w:rsidR="00FC6FCE" w:rsidRPr="00DB3497" w:rsidRDefault="00FC6FCE" w:rsidP="00FC6FCE">
      <w:pPr>
        <w:pStyle w:val="ListParagraph"/>
        <w:numPr>
          <w:ilvl w:val="0"/>
          <w:numId w:val="13"/>
        </w:numPr>
        <w:rPr>
          <w:rFonts w:cstheme="minorHAnsi"/>
          <w:sz w:val="20"/>
          <w:szCs w:val="20"/>
        </w:rPr>
      </w:pPr>
      <w:r w:rsidRPr="00DB3497">
        <w:rPr>
          <w:rFonts w:cstheme="minorHAnsi"/>
          <w:sz w:val="20"/>
          <w:szCs w:val="20"/>
        </w:rPr>
        <w:t xml:space="preserve">Must also pass along to Systems - the master ERT, The Event Benefits Conditional Tab has an IAIABC note in it for DN0192 that references these MTCs and that note will need to be modified if this IRR passes. </w:t>
      </w:r>
    </w:p>
    <w:p w:rsidR="00FC6FCE" w:rsidRPr="00FC6FCE" w:rsidRDefault="00FC6FCE" w:rsidP="00FC6FCE">
      <w:pPr>
        <w:pStyle w:val="ListParagraph"/>
        <w:numPr>
          <w:ilvl w:val="1"/>
          <w:numId w:val="13"/>
        </w:numPr>
        <w:rPr>
          <w:rFonts w:cstheme="minorHAnsi"/>
          <w:sz w:val="20"/>
          <w:szCs w:val="20"/>
        </w:rPr>
      </w:pPr>
      <w:r w:rsidRPr="00FC6FCE">
        <w:rPr>
          <w:rFonts w:cstheme="minorHAnsi"/>
          <w:sz w:val="20"/>
          <w:szCs w:val="20"/>
        </w:rPr>
        <w:t>Must be Conditional (MC, EC) or NA (Not Applicable) based on Data Population Rules in Dictionary (Section 6). If MC or EC is applied then the condition must indicate that DN0192 Benefit Payment Issue Date can only be mandatory for IP, AP, PY, RB, SX or any corresponding 02 or CO for those specified Maintenance Type Codes: Per DP Rule: Payment Issue Date (DN0195) The Steering Committee/EDI Council directed that Payment Issue Date (DN0195) was established for specified transactions only (IP, AP, PY, RB, or any corresponding 02 or CO for those specified Maintenance Type Codes) and that individual weekly check information would not be reported.</w:t>
      </w:r>
    </w:p>
    <w:p w:rsidR="00FC6FCE" w:rsidRPr="00963EDF" w:rsidRDefault="00FC6FCE" w:rsidP="00FC6FCE">
      <w:pPr>
        <w:pStyle w:val="ListParagraph"/>
        <w:ind w:left="720" w:firstLine="0"/>
        <w:rPr>
          <w:rFonts w:cstheme="minorHAnsi"/>
          <w:sz w:val="20"/>
          <w:szCs w:val="20"/>
        </w:rPr>
      </w:pPr>
    </w:p>
    <w:p w:rsidR="00E3374E" w:rsidRDefault="00E3374E" w:rsidP="00DB3497">
      <w:pPr>
        <w:pStyle w:val="ListParagraph"/>
        <w:numPr>
          <w:ilvl w:val="0"/>
          <w:numId w:val="5"/>
        </w:numPr>
        <w:rPr>
          <w:rFonts w:cstheme="minorHAnsi"/>
          <w:sz w:val="20"/>
          <w:szCs w:val="20"/>
        </w:rPr>
      </w:pPr>
      <w:r w:rsidRPr="002A3DBD">
        <w:rPr>
          <w:rFonts w:cstheme="minorHAnsi"/>
          <w:b/>
          <w:sz w:val="20"/>
          <w:szCs w:val="20"/>
        </w:rPr>
        <w:t>Current Definition:</w:t>
      </w:r>
      <w:r w:rsidRPr="002A3DBD">
        <w:rPr>
          <w:rFonts w:cstheme="minorHAnsi"/>
          <w:sz w:val="20"/>
          <w:szCs w:val="20"/>
        </w:rPr>
        <w:t xml:space="preserve"> </w:t>
      </w:r>
    </w:p>
    <w:p w:rsidR="00E3374E" w:rsidRDefault="00E3374E" w:rsidP="00DB3497">
      <w:pPr>
        <w:pStyle w:val="ListParagraph"/>
        <w:ind w:left="1440" w:firstLine="0"/>
        <w:rPr>
          <w:rFonts w:cstheme="minorHAnsi"/>
          <w:sz w:val="20"/>
          <w:szCs w:val="20"/>
        </w:rPr>
      </w:pPr>
      <w:r w:rsidRPr="002A3DBD">
        <w:rPr>
          <w:rFonts w:cstheme="minorHAnsi"/>
          <w:sz w:val="20"/>
          <w:szCs w:val="20"/>
        </w:rPr>
        <w:t xml:space="preserve">For IP, AP, PY, RB: The date that the check that initiated the MTC is officially surrendered during business hours to a letter delivery organization, is available for pickup per agreement with the employee, or the date the funds are made available to the employee via electronic funds transfer (EFT). For SX MTCs, the Benefit Payment Issue Date is the date the last indemnity check was issued or the date the EFT funds were made available to the employee prior to the suspension. For CO transactions that have an MTC of IP, AP, PY, or RB: the date of the check or the date of EFT funds availability that initiated the IP, AP, PY, or RB that received a TE acknowledgment code.  </w:t>
      </w:r>
    </w:p>
    <w:p w:rsidR="00E3374E" w:rsidRPr="00E3374E" w:rsidRDefault="00E3374E" w:rsidP="00E3374E">
      <w:pPr>
        <w:pStyle w:val="ListParagraph"/>
        <w:ind w:left="1440" w:firstLine="0"/>
        <w:rPr>
          <w:rFonts w:cstheme="minorHAnsi"/>
          <w:sz w:val="20"/>
          <w:szCs w:val="20"/>
        </w:rPr>
      </w:pPr>
    </w:p>
    <w:p w:rsidR="00951F23" w:rsidRDefault="00951F23" w:rsidP="00DB3497">
      <w:pPr>
        <w:pStyle w:val="ListParagraph"/>
        <w:numPr>
          <w:ilvl w:val="0"/>
          <w:numId w:val="5"/>
        </w:numPr>
        <w:rPr>
          <w:rFonts w:cstheme="minorHAnsi"/>
          <w:sz w:val="20"/>
          <w:szCs w:val="20"/>
        </w:rPr>
      </w:pPr>
      <w:r>
        <w:rPr>
          <w:rFonts w:cstheme="minorHAnsi"/>
          <w:b/>
          <w:sz w:val="20"/>
          <w:szCs w:val="20"/>
        </w:rPr>
        <w:t xml:space="preserve">Proposed Definition: </w:t>
      </w:r>
    </w:p>
    <w:p w:rsidR="000409A6" w:rsidRDefault="00951F23" w:rsidP="00DB3497">
      <w:pPr>
        <w:pStyle w:val="ListParagraph"/>
        <w:numPr>
          <w:ilvl w:val="1"/>
          <w:numId w:val="5"/>
        </w:numPr>
        <w:rPr>
          <w:rFonts w:cstheme="minorHAnsi"/>
          <w:sz w:val="20"/>
          <w:szCs w:val="20"/>
        </w:rPr>
      </w:pPr>
      <w:r w:rsidRPr="002A3DBD">
        <w:rPr>
          <w:rFonts w:cstheme="minorHAnsi"/>
          <w:sz w:val="20"/>
          <w:szCs w:val="20"/>
        </w:rPr>
        <w:t>For IP, AP, PY, RB</w:t>
      </w:r>
      <w:r>
        <w:rPr>
          <w:rFonts w:cstheme="minorHAnsi"/>
          <w:sz w:val="20"/>
          <w:szCs w:val="20"/>
        </w:rPr>
        <w:t xml:space="preserve">, </w:t>
      </w:r>
      <w:r w:rsidRPr="00E3374E">
        <w:rPr>
          <w:rFonts w:cstheme="minorHAnsi"/>
          <w:color w:val="FF0000"/>
          <w:sz w:val="20"/>
          <w:szCs w:val="20"/>
          <w:u w:val="single"/>
        </w:rPr>
        <w:t>CA</w:t>
      </w:r>
      <w:r w:rsidRPr="00467DC4">
        <w:rPr>
          <w:rFonts w:cstheme="minorHAnsi"/>
          <w:color w:val="000000" w:themeColor="text1"/>
          <w:sz w:val="20"/>
          <w:szCs w:val="20"/>
        </w:rPr>
        <w:t xml:space="preserve">, </w:t>
      </w:r>
      <w:r w:rsidRPr="00E3374E">
        <w:rPr>
          <w:rFonts w:cstheme="minorHAnsi"/>
          <w:color w:val="FF0000"/>
          <w:sz w:val="20"/>
          <w:szCs w:val="20"/>
          <w:u w:val="single"/>
        </w:rPr>
        <w:t>CB</w:t>
      </w:r>
      <w:r w:rsidRPr="002A3DBD">
        <w:rPr>
          <w:rFonts w:cstheme="minorHAnsi"/>
          <w:sz w:val="20"/>
          <w:szCs w:val="20"/>
        </w:rPr>
        <w:t xml:space="preserve">: The date that the check that initiated the MTC is officially surrendered during business hours to a letter delivery organization, is available for pickup per agreement with the employee, or the date the funds are made available to the employee via electronic funds transfer (EFT). </w:t>
      </w:r>
    </w:p>
    <w:p w:rsidR="000409A6" w:rsidRPr="00AD5970" w:rsidRDefault="000409A6" w:rsidP="00DB3497">
      <w:pPr>
        <w:pStyle w:val="ListParagraph"/>
        <w:numPr>
          <w:ilvl w:val="2"/>
          <w:numId w:val="5"/>
        </w:numPr>
        <w:rPr>
          <w:rFonts w:cstheme="minorHAnsi"/>
          <w:sz w:val="20"/>
          <w:szCs w:val="20"/>
          <w:u w:val="single"/>
        </w:rPr>
      </w:pPr>
      <w:r w:rsidRPr="00AD5970">
        <w:rPr>
          <w:rFonts w:cstheme="minorHAnsi"/>
          <w:color w:val="FF0000"/>
          <w:sz w:val="20"/>
          <w:szCs w:val="20"/>
          <w:u w:val="single"/>
        </w:rPr>
        <w:t>If the IP, AP, PY, RB, CA</w:t>
      </w:r>
      <w:r w:rsidRPr="00AD5970">
        <w:rPr>
          <w:rFonts w:cstheme="minorHAnsi"/>
          <w:color w:val="000000" w:themeColor="text1"/>
          <w:sz w:val="20"/>
          <w:szCs w:val="20"/>
          <w:u w:val="single"/>
        </w:rPr>
        <w:t xml:space="preserve">, </w:t>
      </w:r>
      <w:r w:rsidRPr="00AD5970">
        <w:rPr>
          <w:rFonts w:cstheme="minorHAnsi"/>
          <w:color w:val="FF0000"/>
          <w:sz w:val="20"/>
          <w:szCs w:val="20"/>
          <w:u w:val="single"/>
        </w:rPr>
        <w:t xml:space="preserve">CB initially rejects and the subsequent check is issued, the Benefit Payment Issue Date will be the date of the most recent check at the time the MTC is sent. </w:t>
      </w:r>
    </w:p>
    <w:p w:rsidR="00AD5970" w:rsidRDefault="00AD5970" w:rsidP="00DB3497">
      <w:pPr>
        <w:pStyle w:val="ListParagraph"/>
        <w:numPr>
          <w:ilvl w:val="1"/>
          <w:numId w:val="5"/>
        </w:numPr>
        <w:rPr>
          <w:rFonts w:cstheme="minorHAnsi"/>
          <w:sz w:val="20"/>
          <w:szCs w:val="20"/>
        </w:rPr>
      </w:pPr>
      <w:r w:rsidRPr="002A3DBD">
        <w:rPr>
          <w:rFonts w:cstheme="minorHAnsi"/>
          <w:sz w:val="20"/>
          <w:szCs w:val="20"/>
        </w:rPr>
        <w:t xml:space="preserve">For CO transactions that have an MTC of IP, AP, PY, </w:t>
      </w:r>
      <w:r>
        <w:rPr>
          <w:rFonts w:cstheme="minorHAnsi"/>
          <w:sz w:val="20"/>
          <w:szCs w:val="20"/>
        </w:rPr>
        <w:t xml:space="preserve">RB, </w:t>
      </w:r>
      <w:r w:rsidRPr="00E3374E">
        <w:rPr>
          <w:rFonts w:cstheme="minorHAnsi"/>
          <w:color w:val="FF0000"/>
          <w:sz w:val="20"/>
          <w:szCs w:val="20"/>
          <w:u w:val="single"/>
        </w:rPr>
        <w:t>CA</w:t>
      </w:r>
      <w:r>
        <w:rPr>
          <w:rFonts w:cstheme="minorHAnsi"/>
          <w:sz w:val="20"/>
          <w:szCs w:val="20"/>
        </w:rPr>
        <w:t xml:space="preserve">, or </w:t>
      </w:r>
      <w:r w:rsidRPr="00E3374E">
        <w:rPr>
          <w:rFonts w:cstheme="minorHAnsi"/>
          <w:color w:val="FF0000"/>
          <w:sz w:val="20"/>
          <w:szCs w:val="20"/>
          <w:u w:val="single"/>
        </w:rPr>
        <w:t>CB</w:t>
      </w:r>
      <w:r w:rsidRPr="002A3DBD">
        <w:rPr>
          <w:rFonts w:cstheme="minorHAnsi"/>
          <w:sz w:val="20"/>
          <w:szCs w:val="20"/>
        </w:rPr>
        <w:t xml:space="preserve">: the date of the check or the date of EFT funds availability </w:t>
      </w:r>
      <w:r w:rsidRPr="00AD5970">
        <w:rPr>
          <w:rFonts w:cstheme="minorHAnsi"/>
          <w:color w:val="FF0000"/>
          <w:sz w:val="20"/>
          <w:szCs w:val="20"/>
          <w:u w:val="single"/>
        </w:rPr>
        <w:t>for</w:t>
      </w:r>
      <w:r w:rsidRPr="00AD5970">
        <w:rPr>
          <w:rFonts w:cstheme="minorHAnsi"/>
          <w:color w:val="FF0000"/>
          <w:sz w:val="20"/>
          <w:szCs w:val="20"/>
        </w:rPr>
        <w:t xml:space="preserve"> </w:t>
      </w:r>
      <w:r w:rsidRPr="00AD5970">
        <w:rPr>
          <w:rFonts w:cstheme="minorHAnsi"/>
          <w:strike/>
          <w:sz w:val="20"/>
          <w:szCs w:val="20"/>
        </w:rPr>
        <w:t>that</w:t>
      </w:r>
      <w:r w:rsidRPr="002A3DBD">
        <w:rPr>
          <w:rFonts w:cstheme="minorHAnsi"/>
          <w:sz w:val="20"/>
          <w:szCs w:val="20"/>
        </w:rPr>
        <w:t xml:space="preserve"> </w:t>
      </w:r>
      <w:r w:rsidRPr="00AD5970">
        <w:rPr>
          <w:rFonts w:cstheme="minorHAnsi"/>
          <w:strike/>
          <w:sz w:val="20"/>
          <w:szCs w:val="20"/>
        </w:rPr>
        <w:t>initiated</w:t>
      </w:r>
      <w:r w:rsidRPr="002A3DBD">
        <w:rPr>
          <w:rFonts w:cstheme="minorHAnsi"/>
          <w:sz w:val="20"/>
          <w:szCs w:val="20"/>
        </w:rPr>
        <w:t xml:space="preserve"> the IP, AP, PY, </w:t>
      </w:r>
      <w:r>
        <w:rPr>
          <w:rFonts w:cstheme="minorHAnsi"/>
          <w:sz w:val="20"/>
          <w:szCs w:val="20"/>
        </w:rPr>
        <w:t xml:space="preserve">RB, </w:t>
      </w:r>
      <w:r w:rsidRPr="00E3374E">
        <w:rPr>
          <w:rFonts w:cstheme="minorHAnsi"/>
          <w:color w:val="FF0000"/>
          <w:sz w:val="20"/>
          <w:szCs w:val="20"/>
          <w:u w:val="single"/>
        </w:rPr>
        <w:t>CA</w:t>
      </w:r>
      <w:r>
        <w:rPr>
          <w:rFonts w:cstheme="minorHAnsi"/>
          <w:sz w:val="20"/>
          <w:szCs w:val="20"/>
        </w:rPr>
        <w:t xml:space="preserve">, or </w:t>
      </w:r>
      <w:r w:rsidRPr="00E3374E">
        <w:rPr>
          <w:rFonts w:cstheme="minorHAnsi"/>
          <w:color w:val="FF0000"/>
          <w:sz w:val="20"/>
          <w:szCs w:val="20"/>
          <w:u w:val="single"/>
        </w:rPr>
        <w:t>CB</w:t>
      </w:r>
      <w:r w:rsidRPr="002A3DBD">
        <w:rPr>
          <w:rFonts w:cstheme="minorHAnsi"/>
          <w:sz w:val="20"/>
          <w:szCs w:val="20"/>
        </w:rPr>
        <w:t xml:space="preserve"> that received a TE acknowledgment code.  </w:t>
      </w:r>
    </w:p>
    <w:p w:rsidR="000409A6" w:rsidRDefault="00951F23" w:rsidP="00DB3497">
      <w:pPr>
        <w:pStyle w:val="ListParagraph"/>
        <w:numPr>
          <w:ilvl w:val="1"/>
          <w:numId w:val="5"/>
        </w:numPr>
        <w:rPr>
          <w:rFonts w:cstheme="minorHAnsi"/>
          <w:sz w:val="20"/>
          <w:szCs w:val="20"/>
        </w:rPr>
      </w:pPr>
      <w:r w:rsidRPr="002A3DBD">
        <w:rPr>
          <w:rFonts w:cstheme="minorHAnsi"/>
          <w:sz w:val="20"/>
          <w:szCs w:val="20"/>
        </w:rPr>
        <w:t xml:space="preserve">For SX MTCs, the Benefit Payment Issue Date is the date the last indemnity check was issued or the date the EFT funds were made available to the employee prior to the suspension. </w:t>
      </w:r>
    </w:p>
    <w:p w:rsidR="00AD5970" w:rsidRDefault="00AD5970" w:rsidP="000409A6">
      <w:pPr>
        <w:pStyle w:val="ListParagraph"/>
        <w:ind w:left="1440" w:firstLine="0"/>
        <w:rPr>
          <w:rFonts w:cstheme="minorHAnsi"/>
          <w:sz w:val="20"/>
          <w:szCs w:val="20"/>
        </w:rPr>
      </w:pPr>
    </w:p>
    <w:p w:rsidR="00FC6FCE" w:rsidRPr="00FC6FCE" w:rsidRDefault="00FC6FCE" w:rsidP="00FC6FCE">
      <w:pPr>
        <w:pStyle w:val="ListParagraph"/>
        <w:ind w:left="720" w:firstLine="0"/>
        <w:rPr>
          <w:rFonts w:cstheme="minorHAnsi"/>
          <w:sz w:val="20"/>
          <w:szCs w:val="20"/>
        </w:rPr>
      </w:pPr>
    </w:p>
    <w:p w:rsidR="00AD5970" w:rsidRPr="00FC6FCE" w:rsidRDefault="00AD5970" w:rsidP="00DB3497">
      <w:pPr>
        <w:pStyle w:val="ListParagraph"/>
        <w:numPr>
          <w:ilvl w:val="0"/>
          <w:numId w:val="5"/>
        </w:numPr>
        <w:rPr>
          <w:rFonts w:cstheme="minorHAnsi"/>
          <w:sz w:val="20"/>
          <w:szCs w:val="20"/>
        </w:rPr>
      </w:pPr>
      <w:r>
        <w:rPr>
          <w:rFonts w:cstheme="minorHAnsi"/>
          <w:b/>
          <w:sz w:val="20"/>
          <w:szCs w:val="20"/>
        </w:rPr>
        <w:t>Proposed DP Rule:</w:t>
      </w:r>
    </w:p>
    <w:p w:rsidR="00AD5970" w:rsidRDefault="00AD5970" w:rsidP="00DB3497">
      <w:pPr>
        <w:pStyle w:val="ListParagraph"/>
        <w:ind w:left="1440" w:firstLine="0"/>
        <w:rPr>
          <w:rFonts w:cstheme="minorHAnsi"/>
          <w:sz w:val="20"/>
          <w:szCs w:val="20"/>
        </w:rPr>
      </w:pPr>
      <w:r w:rsidRPr="00E3374E">
        <w:rPr>
          <w:rFonts w:cstheme="minorHAnsi"/>
          <w:strike/>
          <w:sz w:val="20"/>
          <w:szCs w:val="20"/>
        </w:rPr>
        <w:t>The Benefit Payment Issue Date is in the Benefits Segment.</w:t>
      </w:r>
      <w:r w:rsidRPr="00746D1A">
        <w:rPr>
          <w:rFonts w:cstheme="minorHAnsi"/>
          <w:sz w:val="20"/>
          <w:szCs w:val="20"/>
        </w:rPr>
        <w:t xml:space="preserve"> </w:t>
      </w:r>
      <w:r w:rsidRPr="00E3374E">
        <w:rPr>
          <w:rFonts w:cstheme="minorHAnsi"/>
          <w:strike/>
          <w:sz w:val="20"/>
          <w:szCs w:val="20"/>
        </w:rPr>
        <w:t>The equivalent of this data element in the Payments Segment is Payment Issue Date (DN0195)</w:t>
      </w:r>
      <w:r w:rsidR="00E3374E">
        <w:rPr>
          <w:rFonts w:cstheme="minorHAnsi"/>
          <w:strike/>
          <w:sz w:val="20"/>
          <w:szCs w:val="20"/>
        </w:rPr>
        <w:t xml:space="preserve">.  </w:t>
      </w:r>
      <w:r w:rsidRPr="00E3374E">
        <w:rPr>
          <w:rFonts w:cstheme="minorHAnsi"/>
          <w:strike/>
          <w:sz w:val="20"/>
          <w:szCs w:val="20"/>
        </w:rPr>
        <w:t>Refer to Variable Segment Population Rules (Benefits Segment and Payments Segment) in Section 4. The Steering Committee/EDI Council directed that Payment Issue Date (DN0195) (and the corresponding Benefit Payment Issue Date DN0192) was established for specified transactions only (IP, AP, PY, RB, SX or any corresponding 02 or CO for those specified Maintenance Type Codes) and that individual weekly check information would not be reported.</w:t>
      </w:r>
      <w:r w:rsidRPr="00746D1A">
        <w:rPr>
          <w:rFonts w:cstheme="minorHAnsi"/>
          <w:sz w:val="20"/>
          <w:szCs w:val="20"/>
        </w:rPr>
        <w:t xml:space="preserve">  </w:t>
      </w:r>
    </w:p>
    <w:p w:rsidR="00AD5970" w:rsidRDefault="00E3374E" w:rsidP="00DB3497">
      <w:pPr>
        <w:pStyle w:val="ListParagraph"/>
        <w:ind w:left="1440" w:firstLine="0"/>
        <w:rPr>
          <w:rFonts w:cstheme="minorHAnsi"/>
          <w:color w:val="FF0000"/>
          <w:sz w:val="20"/>
          <w:szCs w:val="20"/>
          <w:u w:val="single"/>
        </w:rPr>
      </w:pPr>
      <w:r w:rsidRPr="00E3374E">
        <w:rPr>
          <w:rFonts w:cstheme="minorHAnsi"/>
          <w:color w:val="FF0000"/>
          <w:sz w:val="20"/>
          <w:szCs w:val="20"/>
          <w:u w:val="single"/>
        </w:rPr>
        <w:t>The Benefit Payment Issue Date may not be equal to the Payment Issue Date (DN0195)</w:t>
      </w:r>
      <w:r w:rsidR="00420942">
        <w:rPr>
          <w:rFonts w:cstheme="minorHAnsi"/>
          <w:color w:val="FF0000"/>
          <w:sz w:val="20"/>
          <w:szCs w:val="20"/>
          <w:u w:val="single"/>
        </w:rPr>
        <w:t>.  T</w:t>
      </w:r>
      <w:r w:rsidRPr="00E3374E">
        <w:rPr>
          <w:rFonts w:cstheme="minorHAnsi"/>
          <w:color w:val="FF0000"/>
          <w:sz w:val="20"/>
          <w:szCs w:val="20"/>
          <w:u w:val="single"/>
        </w:rPr>
        <w:t>he two DNs should not be edited against each other.</w:t>
      </w:r>
    </w:p>
    <w:p w:rsidR="00AD5970" w:rsidRPr="00FC6FCE" w:rsidRDefault="00AD5970" w:rsidP="00DB3497">
      <w:pPr>
        <w:ind w:left="1440"/>
        <w:rPr>
          <w:rFonts w:cstheme="minorHAnsi"/>
          <w:sz w:val="20"/>
          <w:szCs w:val="20"/>
        </w:rPr>
      </w:pPr>
      <w:r w:rsidRPr="00FC6FCE">
        <w:rPr>
          <w:rFonts w:cstheme="minorHAnsi"/>
          <w:sz w:val="20"/>
          <w:szCs w:val="20"/>
        </w:rPr>
        <w:t>For IP, AP, R</w:t>
      </w:r>
      <w:r w:rsidRPr="00FC6FCE">
        <w:rPr>
          <w:rFonts w:cstheme="minorHAnsi"/>
          <w:color w:val="000000" w:themeColor="text1"/>
          <w:sz w:val="20"/>
          <w:szCs w:val="20"/>
        </w:rPr>
        <w:t xml:space="preserve">B, </w:t>
      </w:r>
      <w:r w:rsidRPr="00FC6FCE">
        <w:rPr>
          <w:rFonts w:cstheme="minorHAnsi"/>
          <w:color w:val="FF0000"/>
          <w:sz w:val="20"/>
          <w:szCs w:val="20"/>
          <w:u w:val="single"/>
        </w:rPr>
        <w:t>CA</w:t>
      </w:r>
      <w:r w:rsidRPr="00FC6FCE">
        <w:rPr>
          <w:rFonts w:cstheme="minorHAnsi"/>
          <w:color w:val="000000" w:themeColor="text1"/>
          <w:sz w:val="20"/>
          <w:szCs w:val="20"/>
        </w:rPr>
        <w:t>,</w:t>
      </w:r>
      <w:r w:rsidRPr="00FC6FCE">
        <w:rPr>
          <w:rFonts w:cstheme="minorHAnsi"/>
          <w:color w:val="FF0000"/>
          <w:sz w:val="20"/>
          <w:szCs w:val="20"/>
        </w:rPr>
        <w:t xml:space="preserve"> </w:t>
      </w:r>
      <w:r w:rsidRPr="00FC6FCE">
        <w:rPr>
          <w:rFonts w:cstheme="minorHAnsi"/>
          <w:color w:val="FF0000"/>
          <w:sz w:val="20"/>
          <w:szCs w:val="20"/>
          <w:u w:val="single"/>
        </w:rPr>
        <w:t>CB</w:t>
      </w:r>
      <w:r w:rsidRPr="00FC6FCE">
        <w:rPr>
          <w:rFonts w:cstheme="minorHAnsi"/>
          <w:color w:val="FF0000"/>
          <w:sz w:val="20"/>
          <w:szCs w:val="20"/>
        </w:rPr>
        <w:t xml:space="preserve"> </w:t>
      </w:r>
      <w:r w:rsidRPr="00FC6FCE">
        <w:rPr>
          <w:rFonts w:cstheme="minorHAnsi"/>
          <w:sz w:val="20"/>
          <w:szCs w:val="20"/>
        </w:rPr>
        <w:t>MTC’s when No Payment Due - No Payment Issued - When no payment is due the claimant because Actual Reduced Earnings (DN0124), Deemed Reduced Earnings (DN0147) and/or Benefit Adjustment Weekly Amount(s) (DN0093) have resulted in a Net Weekly Amount (DN0087) of zero, the MTC Date should be used as the Benefit Payment Issue Date.</w:t>
      </w:r>
      <w:r w:rsidR="00E3374E" w:rsidRPr="00FC6FCE">
        <w:rPr>
          <w:rFonts w:cstheme="minorHAnsi"/>
          <w:sz w:val="20"/>
          <w:szCs w:val="20"/>
        </w:rPr>
        <w:t xml:space="preserve"> </w:t>
      </w:r>
    </w:p>
    <w:p w:rsidR="0052627B" w:rsidRPr="0052627B" w:rsidRDefault="0052627B" w:rsidP="0052627B">
      <w:pPr>
        <w:pStyle w:val="ListParagraph"/>
        <w:ind w:left="720" w:firstLine="0"/>
        <w:rPr>
          <w:rFonts w:cstheme="minorHAnsi"/>
          <w:sz w:val="20"/>
          <w:szCs w:val="20"/>
        </w:rPr>
      </w:pPr>
    </w:p>
    <w:p w:rsidR="00FC6FCE" w:rsidRPr="004772B9" w:rsidRDefault="00FC6FCE" w:rsidP="00DB3497">
      <w:pPr>
        <w:pStyle w:val="ListParagraph"/>
        <w:numPr>
          <w:ilvl w:val="0"/>
          <w:numId w:val="5"/>
        </w:numPr>
        <w:rPr>
          <w:rFonts w:cstheme="minorHAnsi"/>
          <w:sz w:val="20"/>
          <w:szCs w:val="20"/>
        </w:rPr>
      </w:pPr>
      <w:r>
        <w:rPr>
          <w:rFonts w:cstheme="minorHAnsi"/>
          <w:b/>
          <w:sz w:val="20"/>
          <w:szCs w:val="20"/>
        </w:rPr>
        <w:lastRenderedPageBreak/>
        <w:t>Proposed update to Section 4.33 Error Correction Process Guidelines:</w:t>
      </w:r>
    </w:p>
    <w:p w:rsidR="00AD5970" w:rsidRPr="00FC6FCE" w:rsidRDefault="00AD5970" w:rsidP="00DB3497">
      <w:pPr>
        <w:pStyle w:val="ListParagraph"/>
        <w:ind w:left="1440" w:firstLine="0"/>
        <w:rPr>
          <w:rFonts w:cstheme="minorHAnsi"/>
          <w:sz w:val="20"/>
          <w:szCs w:val="20"/>
        </w:rPr>
      </w:pPr>
      <w:r w:rsidRPr="00FC6FCE">
        <w:rPr>
          <w:rFonts w:cstheme="minorHAnsi"/>
          <w:sz w:val="20"/>
          <w:szCs w:val="20"/>
        </w:rPr>
        <w:t xml:space="preserve">7. A jurisdiction should not TR an IP, AP, PY, RB, </w:t>
      </w:r>
      <w:r w:rsidRPr="00FC6FCE">
        <w:rPr>
          <w:rFonts w:cstheme="minorHAnsi"/>
          <w:color w:val="FF0000"/>
          <w:sz w:val="20"/>
          <w:szCs w:val="20"/>
          <w:u w:val="single"/>
        </w:rPr>
        <w:t>CA</w:t>
      </w:r>
      <w:r w:rsidRPr="00FC6FCE">
        <w:rPr>
          <w:rFonts w:cstheme="minorHAnsi"/>
          <w:sz w:val="20"/>
          <w:szCs w:val="20"/>
        </w:rPr>
        <w:t xml:space="preserve">, or </w:t>
      </w:r>
      <w:r w:rsidRPr="00FC6FCE">
        <w:rPr>
          <w:rFonts w:cstheme="minorHAnsi"/>
          <w:color w:val="FF0000"/>
          <w:sz w:val="20"/>
          <w:szCs w:val="20"/>
          <w:u w:val="single"/>
        </w:rPr>
        <w:t>CB</w:t>
      </w:r>
      <w:r w:rsidRPr="00FC6FCE">
        <w:rPr>
          <w:rFonts w:cstheme="minorHAnsi"/>
          <w:color w:val="FF0000"/>
          <w:sz w:val="20"/>
          <w:szCs w:val="20"/>
        </w:rPr>
        <w:t xml:space="preserve"> </w:t>
      </w:r>
      <w:r w:rsidRPr="00FC6FCE">
        <w:rPr>
          <w:rFonts w:cstheme="minorHAnsi"/>
          <w:sz w:val="20"/>
          <w:szCs w:val="20"/>
        </w:rPr>
        <w:t xml:space="preserve">transaction because of calculation error(s) in the financial segments. Claim administrators are unable to change an incorrect Benefit Type Amount Paid and/or Benefit Payment Issue Date because that is the actual amount/date on the check and that information cannot be altered. These types of errors may require manual processing. If the Benefit Type Amount Paid and/or Benefit Payment Issue Date require modification by the claim administrator, they can be reported on </w:t>
      </w:r>
      <w:proofErr w:type="gramStart"/>
      <w:r w:rsidRPr="00FC6FCE">
        <w:rPr>
          <w:rFonts w:cstheme="minorHAnsi"/>
          <w:sz w:val="20"/>
          <w:szCs w:val="20"/>
        </w:rPr>
        <w:t>an</w:t>
      </w:r>
      <w:proofErr w:type="gramEnd"/>
      <w:r w:rsidRPr="00FC6FCE">
        <w:rPr>
          <w:rFonts w:cstheme="minorHAnsi"/>
          <w:sz w:val="20"/>
          <w:szCs w:val="20"/>
        </w:rPr>
        <w:t xml:space="preserve"> 02 change after the adjustment check has been issued.</w:t>
      </w:r>
    </w:p>
    <w:p w:rsidR="00275A53" w:rsidRDefault="00275A53" w:rsidP="00EC7454">
      <w:pPr>
        <w:rPr>
          <w:rFonts w:cstheme="minorHAnsi"/>
          <w:sz w:val="20"/>
          <w:szCs w:val="20"/>
        </w:rPr>
      </w:pPr>
    </w:p>
    <w:p w:rsidR="00275A53" w:rsidRDefault="00275A53">
      <w:pPr>
        <w:rPr>
          <w:rFonts w:cstheme="minorHAnsi"/>
          <w:sz w:val="20"/>
          <w:szCs w:val="20"/>
          <w:u w:val="single"/>
        </w:rPr>
      </w:pPr>
      <w:r>
        <w:rPr>
          <w:rFonts w:cstheme="minorHAnsi"/>
          <w:sz w:val="20"/>
          <w:szCs w:val="20"/>
          <w:u w:val="single"/>
        </w:rPr>
        <w:br w:type="page"/>
      </w:r>
    </w:p>
    <w:p w:rsidR="00C66FAD" w:rsidRPr="00275A53" w:rsidRDefault="00EC7454" w:rsidP="00EC7454">
      <w:pPr>
        <w:rPr>
          <w:rFonts w:ascii="Calibri" w:hAnsi="Calibri" w:cstheme="minorHAnsi"/>
          <w:sz w:val="20"/>
          <w:szCs w:val="20"/>
        </w:rPr>
      </w:pPr>
      <w:r>
        <w:rPr>
          <w:rFonts w:cstheme="minorHAnsi"/>
          <w:sz w:val="20"/>
          <w:szCs w:val="20"/>
          <w:u w:val="single"/>
        </w:rPr>
        <w:lastRenderedPageBreak/>
        <w:t>September 1,</w:t>
      </w:r>
      <w:r w:rsidRPr="00C42647">
        <w:rPr>
          <w:rFonts w:cstheme="minorHAnsi"/>
          <w:sz w:val="20"/>
          <w:szCs w:val="20"/>
          <w:u w:val="single"/>
        </w:rPr>
        <w:t xml:space="preserve"> 2020 Workgroup Meeting </w:t>
      </w:r>
      <w:r>
        <w:rPr>
          <w:rFonts w:cstheme="minorHAnsi"/>
          <w:sz w:val="20"/>
          <w:szCs w:val="20"/>
          <w:u w:val="single"/>
        </w:rPr>
        <w:t>#4</w:t>
      </w:r>
    </w:p>
    <w:p w:rsidR="00256A03" w:rsidRDefault="00256A03" w:rsidP="00256A03">
      <w:pPr>
        <w:numPr>
          <w:ilvl w:val="0"/>
          <w:numId w:val="15"/>
        </w:numPr>
        <w:spacing w:before="100" w:beforeAutospacing="1" w:after="100" w:afterAutospacing="1" w:line="240" w:lineRule="auto"/>
        <w:rPr>
          <w:rFonts w:ascii="Verdana" w:hAnsi="Verdana"/>
        </w:rPr>
        <w:sectPr w:rsidR="00256A03" w:rsidSect="0052627B">
          <w:type w:val="continuous"/>
          <w:pgSz w:w="12240" w:h="15840"/>
          <w:pgMar w:top="810" w:right="1440" w:bottom="1350" w:left="1440" w:header="720" w:footer="720" w:gutter="0"/>
          <w:cols w:space="720"/>
          <w:docGrid w:linePitch="360"/>
        </w:sectPr>
      </w:pPr>
    </w:p>
    <w:p w:rsidR="00256A03" w:rsidRPr="00256A03" w:rsidRDefault="00256A03" w:rsidP="00256A03">
      <w:pPr>
        <w:numPr>
          <w:ilvl w:val="0"/>
          <w:numId w:val="16"/>
        </w:numPr>
        <w:spacing w:before="100" w:beforeAutospacing="1" w:after="100" w:afterAutospacing="1" w:line="240" w:lineRule="auto"/>
        <w:rPr>
          <w:rFonts w:cstheme="minorHAnsi"/>
          <w:sz w:val="20"/>
          <w:szCs w:val="20"/>
        </w:rPr>
      </w:pPr>
      <w:r w:rsidRPr="00256A03">
        <w:rPr>
          <w:rFonts w:cstheme="minorHAnsi"/>
          <w:sz w:val="20"/>
          <w:szCs w:val="20"/>
        </w:rPr>
        <w:t>Candace Gray</w:t>
      </w:r>
    </w:p>
    <w:p w:rsidR="00256A03" w:rsidRPr="00256A03" w:rsidRDefault="00256A03" w:rsidP="00256A03">
      <w:pPr>
        <w:numPr>
          <w:ilvl w:val="0"/>
          <w:numId w:val="16"/>
        </w:numPr>
        <w:spacing w:before="100" w:beforeAutospacing="1" w:after="100" w:afterAutospacing="1" w:line="240" w:lineRule="auto"/>
        <w:rPr>
          <w:rFonts w:cstheme="minorHAnsi"/>
          <w:sz w:val="20"/>
          <w:szCs w:val="20"/>
        </w:rPr>
      </w:pPr>
      <w:r w:rsidRPr="00256A03">
        <w:rPr>
          <w:rFonts w:cstheme="minorHAnsi"/>
          <w:sz w:val="20"/>
          <w:szCs w:val="20"/>
        </w:rPr>
        <w:t>Jason Kreps</w:t>
      </w:r>
    </w:p>
    <w:p w:rsidR="00256A03" w:rsidRPr="00256A03" w:rsidRDefault="00256A03" w:rsidP="00256A03">
      <w:pPr>
        <w:numPr>
          <w:ilvl w:val="0"/>
          <w:numId w:val="16"/>
        </w:numPr>
        <w:spacing w:before="100" w:beforeAutospacing="1" w:after="100" w:afterAutospacing="1" w:line="240" w:lineRule="auto"/>
        <w:rPr>
          <w:rFonts w:cstheme="minorHAnsi"/>
          <w:sz w:val="20"/>
          <w:szCs w:val="20"/>
        </w:rPr>
      </w:pPr>
      <w:r w:rsidRPr="00256A03">
        <w:rPr>
          <w:rFonts w:cstheme="minorHAnsi"/>
          <w:sz w:val="20"/>
          <w:szCs w:val="20"/>
        </w:rPr>
        <w:t>Tina Queen</w:t>
      </w:r>
    </w:p>
    <w:p w:rsidR="00256A03" w:rsidRPr="00256A03" w:rsidRDefault="00256A03" w:rsidP="00256A03">
      <w:pPr>
        <w:numPr>
          <w:ilvl w:val="0"/>
          <w:numId w:val="16"/>
        </w:numPr>
        <w:spacing w:before="100" w:beforeAutospacing="1" w:after="100" w:afterAutospacing="1" w:line="240" w:lineRule="auto"/>
        <w:rPr>
          <w:rFonts w:cstheme="minorHAnsi"/>
          <w:sz w:val="20"/>
          <w:szCs w:val="20"/>
        </w:rPr>
      </w:pPr>
      <w:r w:rsidRPr="00256A03">
        <w:rPr>
          <w:rFonts w:cstheme="minorHAnsi"/>
          <w:sz w:val="20"/>
          <w:szCs w:val="20"/>
        </w:rPr>
        <w:t>Kelly King</w:t>
      </w:r>
    </w:p>
    <w:p w:rsidR="00256A03" w:rsidRPr="00256A03" w:rsidRDefault="00256A03" w:rsidP="00256A03">
      <w:pPr>
        <w:numPr>
          <w:ilvl w:val="0"/>
          <w:numId w:val="16"/>
        </w:numPr>
        <w:spacing w:before="100" w:beforeAutospacing="1" w:after="100" w:afterAutospacing="1" w:line="240" w:lineRule="auto"/>
        <w:rPr>
          <w:rFonts w:cstheme="minorHAnsi"/>
          <w:sz w:val="20"/>
          <w:szCs w:val="20"/>
        </w:rPr>
      </w:pPr>
      <w:r w:rsidRPr="00256A03">
        <w:rPr>
          <w:rFonts w:cstheme="minorHAnsi"/>
          <w:sz w:val="20"/>
          <w:szCs w:val="20"/>
        </w:rPr>
        <w:t>Jenna Marshall</w:t>
      </w:r>
    </w:p>
    <w:p w:rsidR="00256A03" w:rsidRPr="00256A03" w:rsidRDefault="00256A03" w:rsidP="00256A03">
      <w:pPr>
        <w:numPr>
          <w:ilvl w:val="0"/>
          <w:numId w:val="16"/>
        </w:numPr>
        <w:spacing w:before="100" w:beforeAutospacing="1" w:after="100" w:afterAutospacing="1" w:line="240" w:lineRule="auto"/>
        <w:rPr>
          <w:rFonts w:cstheme="minorHAnsi"/>
          <w:sz w:val="20"/>
          <w:szCs w:val="20"/>
        </w:rPr>
      </w:pPr>
      <w:r w:rsidRPr="00256A03">
        <w:rPr>
          <w:rFonts w:cstheme="minorHAnsi"/>
          <w:sz w:val="20"/>
          <w:szCs w:val="20"/>
        </w:rPr>
        <w:t>Alexis Newman</w:t>
      </w:r>
    </w:p>
    <w:p w:rsidR="00256A03" w:rsidRPr="00256A03" w:rsidRDefault="00256A03" w:rsidP="00256A03">
      <w:pPr>
        <w:numPr>
          <w:ilvl w:val="0"/>
          <w:numId w:val="16"/>
        </w:numPr>
        <w:spacing w:before="100" w:beforeAutospacing="1" w:after="100" w:afterAutospacing="1" w:line="240" w:lineRule="auto"/>
        <w:rPr>
          <w:rFonts w:cstheme="minorHAnsi"/>
          <w:sz w:val="20"/>
          <w:szCs w:val="20"/>
        </w:rPr>
      </w:pPr>
      <w:r w:rsidRPr="00256A03">
        <w:rPr>
          <w:rFonts w:cstheme="minorHAnsi"/>
          <w:sz w:val="20"/>
          <w:szCs w:val="20"/>
        </w:rPr>
        <w:t>Brandon Gemma</w:t>
      </w:r>
    </w:p>
    <w:p w:rsidR="00256A03" w:rsidRPr="00256A03" w:rsidRDefault="00256A03" w:rsidP="00256A03">
      <w:pPr>
        <w:numPr>
          <w:ilvl w:val="0"/>
          <w:numId w:val="16"/>
        </w:numPr>
        <w:spacing w:before="100" w:beforeAutospacing="1" w:after="100" w:afterAutospacing="1" w:line="240" w:lineRule="auto"/>
        <w:rPr>
          <w:rFonts w:cstheme="minorHAnsi"/>
          <w:sz w:val="20"/>
          <w:szCs w:val="20"/>
        </w:rPr>
      </w:pPr>
      <w:r w:rsidRPr="00256A03">
        <w:rPr>
          <w:rFonts w:cstheme="minorHAnsi"/>
          <w:sz w:val="20"/>
          <w:szCs w:val="20"/>
        </w:rPr>
        <w:t>Linda Yon</w:t>
      </w:r>
    </w:p>
    <w:p w:rsidR="00256A03" w:rsidRPr="00256A03" w:rsidRDefault="00256A03" w:rsidP="00256A03">
      <w:pPr>
        <w:numPr>
          <w:ilvl w:val="0"/>
          <w:numId w:val="16"/>
        </w:numPr>
        <w:spacing w:before="100" w:beforeAutospacing="1" w:after="100" w:afterAutospacing="1" w:line="240" w:lineRule="auto"/>
        <w:rPr>
          <w:rFonts w:cstheme="minorHAnsi"/>
          <w:sz w:val="20"/>
          <w:szCs w:val="20"/>
        </w:rPr>
      </w:pPr>
      <w:r w:rsidRPr="00256A03">
        <w:rPr>
          <w:rFonts w:cstheme="minorHAnsi"/>
          <w:sz w:val="20"/>
          <w:szCs w:val="20"/>
        </w:rPr>
        <w:t>Kristy Robinson</w:t>
      </w:r>
    </w:p>
    <w:p w:rsidR="00256A03" w:rsidRPr="00256A03" w:rsidRDefault="00256A03" w:rsidP="00256A03">
      <w:pPr>
        <w:numPr>
          <w:ilvl w:val="0"/>
          <w:numId w:val="16"/>
        </w:numPr>
        <w:spacing w:before="100" w:beforeAutospacing="1" w:after="100" w:afterAutospacing="1" w:line="240" w:lineRule="auto"/>
        <w:rPr>
          <w:rFonts w:cstheme="minorHAnsi"/>
          <w:sz w:val="20"/>
          <w:szCs w:val="20"/>
        </w:rPr>
      </w:pPr>
      <w:r w:rsidRPr="00256A03">
        <w:rPr>
          <w:rFonts w:cstheme="minorHAnsi"/>
          <w:sz w:val="20"/>
          <w:szCs w:val="20"/>
        </w:rPr>
        <w:t>Brenda Rinehimer</w:t>
      </w:r>
    </w:p>
    <w:p w:rsidR="00256A03" w:rsidRPr="00256A03" w:rsidRDefault="00256A03" w:rsidP="00256A03">
      <w:pPr>
        <w:numPr>
          <w:ilvl w:val="0"/>
          <w:numId w:val="16"/>
        </w:numPr>
        <w:spacing w:before="100" w:beforeAutospacing="1" w:after="100" w:afterAutospacing="1" w:line="240" w:lineRule="auto"/>
        <w:rPr>
          <w:rFonts w:cstheme="minorHAnsi"/>
          <w:sz w:val="20"/>
          <w:szCs w:val="20"/>
        </w:rPr>
      </w:pPr>
      <w:r w:rsidRPr="00256A03">
        <w:rPr>
          <w:rFonts w:cstheme="minorHAnsi"/>
          <w:sz w:val="20"/>
          <w:szCs w:val="20"/>
        </w:rPr>
        <w:t>George Poulin</w:t>
      </w:r>
    </w:p>
    <w:p w:rsidR="00256A03" w:rsidRPr="00256A03" w:rsidRDefault="00256A03" w:rsidP="00256A03">
      <w:pPr>
        <w:numPr>
          <w:ilvl w:val="0"/>
          <w:numId w:val="16"/>
        </w:numPr>
        <w:spacing w:before="100" w:beforeAutospacing="1" w:after="100" w:afterAutospacing="1" w:line="240" w:lineRule="auto"/>
        <w:rPr>
          <w:rFonts w:cstheme="minorHAnsi"/>
          <w:sz w:val="20"/>
          <w:szCs w:val="20"/>
        </w:rPr>
      </w:pPr>
      <w:r w:rsidRPr="00256A03">
        <w:rPr>
          <w:rFonts w:cstheme="minorHAnsi"/>
          <w:sz w:val="20"/>
          <w:szCs w:val="20"/>
        </w:rPr>
        <w:t>Denise Allain</w:t>
      </w:r>
    </w:p>
    <w:p w:rsidR="00256A03" w:rsidRDefault="00256A03" w:rsidP="00EC7454">
      <w:pPr>
        <w:rPr>
          <w:rFonts w:cstheme="minorHAnsi"/>
          <w:sz w:val="20"/>
          <w:szCs w:val="20"/>
          <w:u w:val="single"/>
        </w:rPr>
        <w:sectPr w:rsidR="00256A03" w:rsidSect="005B28DD">
          <w:type w:val="continuous"/>
          <w:pgSz w:w="12240" w:h="15840"/>
          <w:pgMar w:top="1260" w:right="1440" w:bottom="1350" w:left="1440" w:header="720" w:footer="720" w:gutter="0"/>
          <w:cols w:num="3" w:space="720"/>
          <w:docGrid w:linePitch="360"/>
        </w:sectPr>
      </w:pPr>
    </w:p>
    <w:p w:rsidR="00EC7454" w:rsidRDefault="00EC7454" w:rsidP="00256A03">
      <w:pPr>
        <w:pStyle w:val="ListParagraph"/>
        <w:numPr>
          <w:ilvl w:val="0"/>
          <w:numId w:val="5"/>
        </w:numPr>
        <w:rPr>
          <w:rFonts w:cstheme="minorHAnsi"/>
          <w:sz w:val="20"/>
          <w:szCs w:val="20"/>
        </w:rPr>
      </w:pPr>
      <w:r>
        <w:rPr>
          <w:rFonts w:cstheme="minorHAnsi"/>
          <w:sz w:val="20"/>
          <w:szCs w:val="20"/>
        </w:rPr>
        <w:t>Meeting agenda:</w:t>
      </w:r>
    </w:p>
    <w:p w:rsidR="00EC7454" w:rsidRDefault="00EC7454" w:rsidP="00256A03">
      <w:pPr>
        <w:pStyle w:val="ListParagraph"/>
        <w:numPr>
          <w:ilvl w:val="1"/>
          <w:numId w:val="5"/>
        </w:numPr>
        <w:rPr>
          <w:rFonts w:cstheme="minorHAnsi"/>
          <w:sz w:val="20"/>
          <w:szCs w:val="20"/>
        </w:rPr>
      </w:pPr>
      <w:r>
        <w:rPr>
          <w:rFonts w:cstheme="minorHAnsi"/>
          <w:sz w:val="20"/>
          <w:szCs w:val="20"/>
        </w:rPr>
        <w:t xml:space="preserve">Review the definition for DN0195 Payment Issue Date </w:t>
      </w:r>
    </w:p>
    <w:p w:rsidR="006E2A47" w:rsidRDefault="006E2A47" w:rsidP="006E2A47">
      <w:pPr>
        <w:pStyle w:val="ListParagraph"/>
        <w:numPr>
          <w:ilvl w:val="2"/>
          <w:numId w:val="5"/>
        </w:numPr>
        <w:rPr>
          <w:rFonts w:cstheme="minorHAnsi"/>
          <w:sz w:val="20"/>
          <w:szCs w:val="20"/>
        </w:rPr>
      </w:pPr>
      <w:r>
        <w:rPr>
          <w:rFonts w:cstheme="minorHAnsi"/>
          <w:sz w:val="20"/>
          <w:szCs w:val="20"/>
        </w:rPr>
        <w:t>Only modification was indentation to more clearly separate rules for the different transaction types.</w:t>
      </w:r>
    </w:p>
    <w:p w:rsidR="00C92EEE" w:rsidRDefault="00C92EEE" w:rsidP="00C92EEE">
      <w:pPr>
        <w:pStyle w:val="ListParagraph"/>
        <w:numPr>
          <w:ilvl w:val="1"/>
          <w:numId w:val="5"/>
        </w:numPr>
        <w:rPr>
          <w:rFonts w:cstheme="minorHAnsi"/>
          <w:sz w:val="20"/>
          <w:szCs w:val="20"/>
        </w:rPr>
      </w:pPr>
      <w:r>
        <w:rPr>
          <w:rFonts w:cstheme="minorHAnsi"/>
          <w:sz w:val="20"/>
          <w:szCs w:val="20"/>
        </w:rPr>
        <w:t>Review the DP rule for DN0195 Payment Issue Date</w:t>
      </w:r>
    </w:p>
    <w:p w:rsidR="00C92EEE" w:rsidRDefault="00C92EEE" w:rsidP="00C92EEE">
      <w:pPr>
        <w:pStyle w:val="ListParagraph"/>
        <w:numPr>
          <w:ilvl w:val="2"/>
          <w:numId w:val="5"/>
        </w:numPr>
        <w:rPr>
          <w:rFonts w:cstheme="minorHAnsi"/>
          <w:sz w:val="20"/>
          <w:szCs w:val="20"/>
        </w:rPr>
      </w:pPr>
      <w:r>
        <w:rPr>
          <w:rFonts w:cstheme="minorHAnsi"/>
          <w:sz w:val="20"/>
          <w:szCs w:val="20"/>
        </w:rPr>
        <w:t xml:space="preserve">Modified </w:t>
      </w:r>
      <w:r w:rsidR="00DA0FDE">
        <w:rPr>
          <w:rFonts w:cstheme="minorHAnsi"/>
          <w:sz w:val="20"/>
          <w:szCs w:val="20"/>
        </w:rPr>
        <w:t>DP Rule language</w:t>
      </w:r>
      <w:r w:rsidR="0052627B">
        <w:rPr>
          <w:rFonts w:cstheme="minorHAnsi"/>
          <w:sz w:val="20"/>
          <w:szCs w:val="20"/>
        </w:rPr>
        <w:t xml:space="preserve"> (see next page for </w:t>
      </w:r>
      <w:r w:rsidR="006E2A47">
        <w:rPr>
          <w:rFonts w:cstheme="minorHAnsi"/>
          <w:sz w:val="20"/>
          <w:szCs w:val="20"/>
        </w:rPr>
        <w:t>changes</w:t>
      </w:r>
      <w:r w:rsidR="0052627B">
        <w:rPr>
          <w:rFonts w:cstheme="minorHAnsi"/>
          <w:sz w:val="20"/>
          <w:szCs w:val="20"/>
        </w:rPr>
        <w:t xml:space="preserve"> highlighted in </w:t>
      </w:r>
      <w:r w:rsidR="0052627B" w:rsidRPr="0052627B">
        <w:rPr>
          <w:rFonts w:cstheme="minorHAnsi"/>
          <w:color w:val="FF0000"/>
          <w:sz w:val="20"/>
          <w:szCs w:val="20"/>
        </w:rPr>
        <w:t>red</w:t>
      </w:r>
      <w:r w:rsidR="006E2A47">
        <w:rPr>
          <w:rFonts w:cstheme="minorHAnsi"/>
          <w:color w:val="FF0000"/>
          <w:sz w:val="20"/>
          <w:szCs w:val="20"/>
        </w:rPr>
        <w:t xml:space="preserve"> </w:t>
      </w:r>
      <w:r w:rsidR="006E2A47" w:rsidRPr="006E2A47">
        <w:rPr>
          <w:rFonts w:cstheme="minorHAnsi"/>
          <w:sz w:val="20"/>
          <w:szCs w:val="20"/>
        </w:rPr>
        <w:t>or strikethrough used to remove outdated language</w:t>
      </w:r>
      <w:r w:rsidR="0052627B">
        <w:rPr>
          <w:rFonts w:cstheme="minorHAnsi"/>
          <w:sz w:val="20"/>
          <w:szCs w:val="20"/>
        </w:rPr>
        <w:t>)</w:t>
      </w:r>
    </w:p>
    <w:p w:rsidR="006E2A47" w:rsidRPr="006E2A47" w:rsidRDefault="006E2A47" w:rsidP="006E2A47">
      <w:pPr>
        <w:pStyle w:val="ListParagraph"/>
        <w:numPr>
          <w:ilvl w:val="2"/>
          <w:numId w:val="5"/>
        </w:numPr>
        <w:rPr>
          <w:rFonts w:cstheme="minorHAnsi"/>
          <w:sz w:val="20"/>
          <w:szCs w:val="20"/>
        </w:rPr>
      </w:pPr>
      <w:r>
        <w:rPr>
          <w:rFonts w:cstheme="minorHAnsi"/>
          <w:sz w:val="20"/>
          <w:szCs w:val="20"/>
        </w:rPr>
        <w:t>Indentation used to more clearly separate rules for the different transaction types.</w:t>
      </w:r>
    </w:p>
    <w:p w:rsidR="00EC7454" w:rsidRDefault="00EC7454" w:rsidP="00256A03">
      <w:pPr>
        <w:pStyle w:val="ListParagraph"/>
        <w:numPr>
          <w:ilvl w:val="1"/>
          <w:numId w:val="5"/>
        </w:numPr>
        <w:rPr>
          <w:rFonts w:cstheme="minorHAnsi"/>
          <w:sz w:val="20"/>
          <w:szCs w:val="20"/>
        </w:rPr>
      </w:pPr>
      <w:r>
        <w:rPr>
          <w:rFonts w:cstheme="minorHAnsi"/>
          <w:sz w:val="20"/>
          <w:szCs w:val="20"/>
        </w:rPr>
        <w:t>Review Section 4 Rules for Benefits &amp; Payments</w:t>
      </w:r>
    </w:p>
    <w:p w:rsidR="006E2A47" w:rsidRDefault="006E2A47" w:rsidP="006E2A47">
      <w:pPr>
        <w:pStyle w:val="ListParagraph"/>
        <w:numPr>
          <w:ilvl w:val="2"/>
          <w:numId w:val="5"/>
        </w:numPr>
        <w:rPr>
          <w:rFonts w:cstheme="minorHAnsi"/>
          <w:sz w:val="20"/>
          <w:szCs w:val="20"/>
        </w:rPr>
      </w:pPr>
      <w:r>
        <w:rPr>
          <w:rFonts w:cstheme="minorHAnsi"/>
          <w:sz w:val="20"/>
          <w:szCs w:val="20"/>
        </w:rPr>
        <w:t>No changes noted.</w:t>
      </w:r>
    </w:p>
    <w:p w:rsidR="001C14DB" w:rsidRDefault="006E2A47" w:rsidP="00256A03">
      <w:pPr>
        <w:pStyle w:val="ListParagraph"/>
        <w:numPr>
          <w:ilvl w:val="1"/>
          <w:numId w:val="5"/>
        </w:numPr>
        <w:rPr>
          <w:rFonts w:cstheme="minorHAnsi"/>
          <w:sz w:val="20"/>
          <w:szCs w:val="20"/>
        </w:rPr>
      </w:pPr>
      <w:r>
        <w:rPr>
          <w:rFonts w:cstheme="minorHAnsi"/>
          <w:sz w:val="20"/>
          <w:szCs w:val="20"/>
        </w:rPr>
        <w:t>Determined u</w:t>
      </w:r>
      <w:r w:rsidR="001C14DB">
        <w:rPr>
          <w:rFonts w:cstheme="minorHAnsi"/>
          <w:sz w:val="20"/>
          <w:szCs w:val="20"/>
        </w:rPr>
        <w:t xml:space="preserve">pon approval, these scenarios need to be updated: </w:t>
      </w:r>
    </w:p>
    <w:p w:rsidR="00256A03" w:rsidRDefault="00256A03" w:rsidP="00256A03">
      <w:pPr>
        <w:pStyle w:val="ListParagraph"/>
        <w:numPr>
          <w:ilvl w:val="2"/>
          <w:numId w:val="5"/>
        </w:numPr>
        <w:rPr>
          <w:rFonts w:cstheme="minorHAnsi"/>
          <w:sz w:val="20"/>
          <w:szCs w:val="20"/>
        </w:rPr>
      </w:pPr>
      <w:r>
        <w:rPr>
          <w:rFonts w:cstheme="minorHAnsi"/>
          <w:sz w:val="20"/>
          <w:szCs w:val="20"/>
        </w:rPr>
        <w:t xml:space="preserve">SROI CB </w:t>
      </w:r>
      <w:r w:rsidR="00DA0FDE">
        <w:rPr>
          <w:rFonts w:cstheme="minorHAnsi"/>
          <w:sz w:val="20"/>
          <w:szCs w:val="20"/>
        </w:rPr>
        <w:t>s</w:t>
      </w:r>
      <w:r>
        <w:rPr>
          <w:rFonts w:cstheme="minorHAnsi"/>
          <w:sz w:val="20"/>
          <w:szCs w:val="20"/>
        </w:rPr>
        <w:t>cenarios</w:t>
      </w:r>
    </w:p>
    <w:p w:rsidR="006C3C52" w:rsidRDefault="001C14DB" w:rsidP="00256A03">
      <w:pPr>
        <w:pStyle w:val="ListParagraph"/>
        <w:numPr>
          <w:ilvl w:val="3"/>
          <w:numId w:val="5"/>
        </w:numPr>
        <w:rPr>
          <w:rFonts w:cstheme="minorHAnsi"/>
          <w:sz w:val="20"/>
          <w:szCs w:val="20"/>
        </w:rPr>
      </w:pPr>
      <w:r>
        <w:rPr>
          <w:rFonts w:cstheme="minorHAnsi"/>
          <w:sz w:val="20"/>
          <w:szCs w:val="20"/>
        </w:rPr>
        <w:t>5-4-3</w:t>
      </w:r>
    </w:p>
    <w:p w:rsidR="001C14DB" w:rsidRDefault="001C14DB" w:rsidP="006C3C52">
      <w:pPr>
        <w:pStyle w:val="ListParagraph"/>
        <w:numPr>
          <w:ilvl w:val="4"/>
          <w:numId w:val="5"/>
        </w:numPr>
        <w:rPr>
          <w:rFonts w:cstheme="minorHAnsi"/>
          <w:sz w:val="20"/>
          <w:szCs w:val="20"/>
        </w:rPr>
      </w:pPr>
      <w:r w:rsidRPr="006C3C52">
        <w:rPr>
          <w:rFonts w:cstheme="minorHAnsi"/>
          <w:sz w:val="20"/>
          <w:szCs w:val="20"/>
        </w:rPr>
        <w:t>Row 331 –</w:t>
      </w:r>
      <w:r w:rsidR="006C3C52">
        <w:rPr>
          <w:rFonts w:cstheme="minorHAnsi"/>
          <w:sz w:val="20"/>
          <w:szCs w:val="20"/>
        </w:rPr>
        <w:t xml:space="preserve"> for </w:t>
      </w:r>
      <w:r w:rsidR="006C3C52" w:rsidRPr="006C3C52">
        <w:rPr>
          <w:rFonts w:cstheme="minorHAnsi"/>
          <w:sz w:val="20"/>
          <w:szCs w:val="20"/>
        </w:rPr>
        <w:t>070</w:t>
      </w:r>
      <w:r w:rsidR="006C3C52">
        <w:rPr>
          <w:rFonts w:cstheme="minorHAnsi"/>
          <w:sz w:val="20"/>
          <w:szCs w:val="20"/>
        </w:rPr>
        <w:t>, insert</w:t>
      </w:r>
      <w:r w:rsidR="006C3C52" w:rsidRPr="006C3C52">
        <w:rPr>
          <w:rFonts w:cstheme="minorHAnsi"/>
          <w:sz w:val="20"/>
          <w:szCs w:val="20"/>
        </w:rPr>
        <w:t xml:space="preserve"> </w:t>
      </w:r>
      <w:r w:rsidR="006C3C52">
        <w:rPr>
          <w:rFonts w:cstheme="minorHAnsi"/>
          <w:sz w:val="20"/>
          <w:szCs w:val="20"/>
        </w:rPr>
        <w:t>BPID as 07/12/2012</w:t>
      </w:r>
    </w:p>
    <w:p w:rsidR="006C3C52" w:rsidRDefault="006C3C52" w:rsidP="006C3C52">
      <w:pPr>
        <w:pStyle w:val="ListParagraph"/>
        <w:numPr>
          <w:ilvl w:val="4"/>
          <w:numId w:val="5"/>
        </w:numPr>
        <w:rPr>
          <w:rFonts w:cstheme="minorHAnsi"/>
          <w:sz w:val="20"/>
          <w:szCs w:val="20"/>
        </w:rPr>
      </w:pPr>
      <w:r>
        <w:rPr>
          <w:rFonts w:cstheme="minorHAnsi"/>
          <w:sz w:val="20"/>
          <w:szCs w:val="20"/>
        </w:rPr>
        <w:t xml:space="preserve">Row 346 </w:t>
      </w:r>
      <w:r w:rsidRPr="006C3C52">
        <w:rPr>
          <w:rFonts w:cstheme="minorHAnsi"/>
          <w:sz w:val="20"/>
          <w:szCs w:val="20"/>
        </w:rPr>
        <w:t>–</w:t>
      </w:r>
      <w:r>
        <w:rPr>
          <w:rFonts w:cstheme="minorHAnsi"/>
          <w:sz w:val="20"/>
          <w:szCs w:val="20"/>
        </w:rPr>
        <w:t xml:space="preserve"> for </w:t>
      </w:r>
      <w:r w:rsidRPr="006C3C52">
        <w:rPr>
          <w:rFonts w:cstheme="minorHAnsi"/>
          <w:sz w:val="20"/>
          <w:szCs w:val="20"/>
        </w:rPr>
        <w:t>0</w:t>
      </w:r>
      <w:r>
        <w:rPr>
          <w:rFonts w:cstheme="minorHAnsi"/>
          <w:sz w:val="20"/>
          <w:szCs w:val="20"/>
        </w:rPr>
        <w:t>5</w:t>
      </w:r>
      <w:r w:rsidRPr="006C3C52">
        <w:rPr>
          <w:rFonts w:cstheme="minorHAnsi"/>
          <w:sz w:val="20"/>
          <w:szCs w:val="20"/>
        </w:rPr>
        <w:t>0</w:t>
      </w:r>
      <w:r>
        <w:rPr>
          <w:rFonts w:cstheme="minorHAnsi"/>
          <w:sz w:val="20"/>
          <w:szCs w:val="20"/>
        </w:rPr>
        <w:t>, insert</w:t>
      </w:r>
      <w:r w:rsidRPr="006C3C52">
        <w:rPr>
          <w:rFonts w:cstheme="minorHAnsi"/>
          <w:sz w:val="20"/>
          <w:szCs w:val="20"/>
        </w:rPr>
        <w:t xml:space="preserve"> </w:t>
      </w:r>
      <w:r>
        <w:rPr>
          <w:rFonts w:cstheme="minorHAnsi"/>
          <w:sz w:val="20"/>
          <w:szCs w:val="20"/>
        </w:rPr>
        <w:t xml:space="preserve">BPID as 07/12/2012 </w:t>
      </w:r>
    </w:p>
    <w:p w:rsidR="006C3C52" w:rsidRDefault="006C3C52" w:rsidP="00256A03">
      <w:pPr>
        <w:pStyle w:val="ListParagraph"/>
        <w:numPr>
          <w:ilvl w:val="3"/>
          <w:numId w:val="5"/>
        </w:numPr>
        <w:rPr>
          <w:rFonts w:cstheme="minorHAnsi"/>
          <w:sz w:val="20"/>
          <w:szCs w:val="20"/>
        </w:rPr>
      </w:pPr>
      <w:r>
        <w:rPr>
          <w:rFonts w:cstheme="minorHAnsi"/>
          <w:sz w:val="20"/>
          <w:szCs w:val="20"/>
        </w:rPr>
        <w:t>5-6-1</w:t>
      </w:r>
    </w:p>
    <w:p w:rsidR="006C3C52" w:rsidRDefault="006C3C52" w:rsidP="006C3C52">
      <w:pPr>
        <w:pStyle w:val="ListParagraph"/>
        <w:numPr>
          <w:ilvl w:val="4"/>
          <w:numId w:val="5"/>
        </w:numPr>
        <w:rPr>
          <w:rFonts w:cstheme="minorHAnsi"/>
          <w:sz w:val="20"/>
          <w:szCs w:val="20"/>
        </w:rPr>
      </w:pPr>
      <w:r>
        <w:rPr>
          <w:rFonts w:cstheme="minorHAnsi"/>
          <w:sz w:val="20"/>
          <w:szCs w:val="20"/>
        </w:rPr>
        <w:t>Row 153 – for 070, insert BPID as 07/19/2012</w:t>
      </w:r>
    </w:p>
    <w:p w:rsidR="006C3C52" w:rsidRDefault="006C3C52" w:rsidP="006C3C52">
      <w:pPr>
        <w:pStyle w:val="ListParagraph"/>
        <w:numPr>
          <w:ilvl w:val="4"/>
          <w:numId w:val="5"/>
        </w:numPr>
        <w:rPr>
          <w:rFonts w:cstheme="minorHAnsi"/>
          <w:sz w:val="20"/>
          <w:szCs w:val="20"/>
        </w:rPr>
      </w:pPr>
      <w:r>
        <w:rPr>
          <w:rFonts w:cstheme="minorHAnsi"/>
          <w:sz w:val="20"/>
          <w:szCs w:val="20"/>
        </w:rPr>
        <w:t xml:space="preserve">Row 166 </w:t>
      </w:r>
      <w:r w:rsidRPr="006C3C52">
        <w:rPr>
          <w:rFonts w:cstheme="minorHAnsi"/>
          <w:sz w:val="20"/>
          <w:szCs w:val="20"/>
        </w:rPr>
        <w:t>–</w:t>
      </w:r>
      <w:r>
        <w:rPr>
          <w:rFonts w:cstheme="minorHAnsi"/>
          <w:sz w:val="20"/>
          <w:szCs w:val="20"/>
        </w:rPr>
        <w:t xml:space="preserve"> for </w:t>
      </w:r>
      <w:r w:rsidRPr="006C3C52">
        <w:rPr>
          <w:rFonts w:cstheme="minorHAnsi"/>
          <w:sz w:val="20"/>
          <w:szCs w:val="20"/>
        </w:rPr>
        <w:t>0</w:t>
      </w:r>
      <w:r>
        <w:rPr>
          <w:rFonts w:cstheme="minorHAnsi"/>
          <w:sz w:val="20"/>
          <w:szCs w:val="20"/>
        </w:rPr>
        <w:t>5</w:t>
      </w:r>
      <w:r w:rsidRPr="006C3C52">
        <w:rPr>
          <w:rFonts w:cstheme="minorHAnsi"/>
          <w:sz w:val="20"/>
          <w:szCs w:val="20"/>
        </w:rPr>
        <w:t>0</w:t>
      </w:r>
      <w:r>
        <w:rPr>
          <w:rFonts w:cstheme="minorHAnsi"/>
          <w:sz w:val="20"/>
          <w:szCs w:val="20"/>
        </w:rPr>
        <w:t>, insert</w:t>
      </w:r>
      <w:r w:rsidRPr="006C3C52">
        <w:rPr>
          <w:rFonts w:cstheme="minorHAnsi"/>
          <w:sz w:val="20"/>
          <w:szCs w:val="20"/>
        </w:rPr>
        <w:t xml:space="preserve"> </w:t>
      </w:r>
      <w:r>
        <w:rPr>
          <w:rFonts w:cstheme="minorHAnsi"/>
          <w:sz w:val="20"/>
          <w:szCs w:val="20"/>
        </w:rPr>
        <w:t>BPID as 07/12/2012*</w:t>
      </w:r>
    </w:p>
    <w:p w:rsidR="006C3C52" w:rsidRDefault="006C3C52" w:rsidP="006C3C52">
      <w:pPr>
        <w:pStyle w:val="ListParagraph"/>
        <w:numPr>
          <w:ilvl w:val="5"/>
          <w:numId w:val="5"/>
        </w:numPr>
        <w:rPr>
          <w:rFonts w:cstheme="minorHAnsi"/>
          <w:sz w:val="20"/>
          <w:szCs w:val="20"/>
        </w:rPr>
      </w:pPr>
      <w:r>
        <w:rPr>
          <w:rFonts w:cstheme="minorHAnsi"/>
          <w:sz w:val="20"/>
          <w:szCs w:val="20"/>
        </w:rPr>
        <w:t>Using the Benefit Payment Thru Date</w:t>
      </w:r>
    </w:p>
    <w:p w:rsidR="006C3C52" w:rsidRDefault="006C3C52" w:rsidP="00256A03">
      <w:pPr>
        <w:pStyle w:val="ListParagraph"/>
        <w:numPr>
          <w:ilvl w:val="3"/>
          <w:numId w:val="5"/>
        </w:numPr>
        <w:rPr>
          <w:rFonts w:cstheme="minorHAnsi"/>
          <w:sz w:val="20"/>
          <w:szCs w:val="20"/>
        </w:rPr>
      </w:pPr>
      <w:r>
        <w:rPr>
          <w:rFonts w:cstheme="minorHAnsi"/>
          <w:sz w:val="20"/>
          <w:szCs w:val="20"/>
        </w:rPr>
        <w:t>5-6-2</w:t>
      </w:r>
    </w:p>
    <w:p w:rsidR="00825EDA" w:rsidRPr="00825EDA" w:rsidRDefault="00825EDA" w:rsidP="00825EDA">
      <w:pPr>
        <w:pStyle w:val="ListParagraph"/>
        <w:numPr>
          <w:ilvl w:val="4"/>
          <w:numId w:val="5"/>
        </w:numPr>
        <w:rPr>
          <w:rFonts w:cstheme="minorHAnsi"/>
          <w:sz w:val="20"/>
          <w:szCs w:val="20"/>
        </w:rPr>
      </w:pPr>
      <w:r>
        <w:rPr>
          <w:rFonts w:cstheme="minorHAnsi"/>
          <w:sz w:val="20"/>
          <w:szCs w:val="20"/>
        </w:rPr>
        <w:t xml:space="preserve">Row 153 </w:t>
      </w:r>
      <w:r w:rsidRPr="006C3C52">
        <w:rPr>
          <w:rFonts w:cstheme="minorHAnsi"/>
          <w:sz w:val="20"/>
          <w:szCs w:val="20"/>
        </w:rPr>
        <w:t>–</w:t>
      </w:r>
      <w:r>
        <w:rPr>
          <w:rFonts w:cstheme="minorHAnsi"/>
          <w:sz w:val="20"/>
          <w:szCs w:val="20"/>
        </w:rPr>
        <w:t xml:space="preserve"> for 030, insert</w:t>
      </w:r>
      <w:r w:rsidRPr="006C3C52">
        <w:rPr>
          <w:rFonts w:cstheme="minorHAnsi"/>
          <w:sz w:val="20"/>
          <w:szCs w:val="20"/>
        </w:rPr>
        <w:t xml:space="preserve"> </w:t>
      </w:r>
      <w:r>
        <w:rPr>
          <w:rFonts w:cstheme="minorHAnsi"/>
          <w:sz w:val="20"/>
          <w:szCs w:val="20"/>
        </w:rPr>
        <w:t>BPID as 08/10/2012</w:t>
      </w:r>
    </w:p>
    <w:p w:rsidR="006C3C52" w:rsidRDefault="006C3C52" w:rsidP="006C3C52">
      <w:pPr>
        <w:pStyle w:val="ListParagraph"/>
        <w:numPr>
          <w:ilvl w:val="4"/>
          <w:numId w:val="5"/>
        </w:numPr>
        <w:rPr>
          <w:rFonts w:cstheme="minorHAnsi"/>
          <w:sz w:val="20"/>
          <w:szCs w:val="20"/>
        </w:rPr>
      </w:pPr>
      <w:r>
        <w:rPr>
          <w:rFonts w:cstheme="minorHAnsi"/>
          <w:sz w:val="20"/>
          <w:szCs w:val="20"/>
        </w:rPr>
        <w:t xml:space="preserve">Row </w:t>
      </w:r>
      <w:r w:rsidR="00825EDA">
        <w:rPr>
          <w:rFonts w:cstheme="minorHAnsi"/>
          <w:sz w:val="20"/>
          <w:szCs w:val="20"/>
        </w:rPr>
        <w:t xml:space="preserve">166 </w:t>
      </w:r>
      <w:r>
        <w:rPr>
          <w:rFonts w:cstheme="minorHAnsi"/>
          <w:sz w:val="20"/>
          <w:szCs w:val="20"/>
        </w:rPr>
        <w:t>– for 050, insert BPID as 07/</w:t>
      </w:r>
      <w:r w:rsidR="00825EDA">
        <w:rPr>
          <w:rFonts w:cstheme="minorHAnsi"/>
          <w:sz w:val="20"/>
          <w:szCs w:val="20"/>
        </w:rPr>
        <w:t>12</w:t>
      </w:r>
      <w:r>
        <w:rPr>
          <w:rFonts w:cstheme="minorHAnsi"/>
          <w:sz w:val="20"/>
          <w:szCs w:val="20"/>
        </w:rPr>
        <w:t>/2012*</w:t>
      </w:r>
    </w:p>
    <w:p w:rsidR="006C3C52" w:rsidRDefault="006C3C52" w:rsidP="006C3C52">
      <w:pPr>
        <w:pStyle w:val="ListParagraph"/>
        <w:numPr>
          <w:ilvl w:val="5"/>
          <w:numId w:val="5"/>
        </w:numPr>
        <w:rPr>
          <w:rFonts w:cstheme="minorHAnsi"/>
          <w:sz w:val="20"/>
          <w:szCs w:val="20"/>
        </w:rPr>
      </w:pPr>
      <w:r>
        <w:rPr>
          <w:rFonts w:cstheme="minorHAnsi"/>
          <w:sz w:val="20"/>
          <w:szCs w:val="20"/>
        </w:rPr>
        <w:t>Using the Benefit Payment Thru Date</w:t>
      </w:r>
    </w:p>
    <w:p w:rsidR="00825EDA" w:rsidRDefault="00825EDA" w:rsidP="00825EDA">
      <w:pPr>
        <w:pStyle w:val="ListParagraph"/>
        <w:numPr>
          <w:ilvl w:val="3"/>
          <w:numId w:val="5"/>
        </w:numPr>
        <w:rPr>
          <w:rFonts w:cstheme="minorHAnsi"/>
          <w:sz w:val="20"/>
          <w:szCs w:val="20"/>
        </w:rPr>
      </w:pPr>
      <w:r>
        <w:rPr>
          <w:rFonts w:cstheme="minorHAnsi"/>
          <w:sz w:val="20"/>
          <w:szCs w:val="20"/>
        </w:rPr>
        <w:t>5-6-3</w:t>
      </w:r>
    </w:p>
    <w:p w:rsidR="00825EDA" w:rsidRPr="00825EDA" w:rsidRDefault="00825EDA" w:rsidP="00825EDA">
      <w:pPr>
        <w:pStyle w:val="ListParagraph"/>
        <w:numPr>
          <w:ilvl w:val="4"/>
          <w:numId w:val="5"/>
        </w:numPr>
        <w:rPr>
          <w:rFonts w:cstheme="minorHAnsi"/>
          <w:sz w:val="20"/>
          <w:szCs w:val="20"/>
        </w:rPr>
      </w:pPr>
      <w:r>
        <w:rPr>
          <w:rFonts w:cstheme="minorHAnsi"/>
          <w:sz w:val="20"/>
          <w:szCs w:val="20"/>
        </w:rPr>
        <w:t xml:space="preserve">Row 164 </w:t>
      </w:r>
      <w:r w:rsidRPr="006C3C52">
        <w:rPr>
          <w:rFonts w:cstheme="minorHAnsi"/>
          <w:sz w:val="20"/>
          <w:szCs w:val="20"/>
        </w:rPr>
        <w:t>–</w:t>
      </w:r>
      <w:r>
        <w:rPr>
          <w:rFonts w:cstheme="minorHAnsi"/>
          <w:sz w:val="20"/>
          <w:szCs w:val="20"/>
        </w:rPr>
        <w:t xml:space="preserve"> for 070, insert</w:t>
      </w:r>
      <w:r w:rsidRPr="006C3C52">
        <w:rPr>
          <w:rFonts w:cstheme="minorHAnsi"/>
          <w:sz w:val="20"/>
          <w:szCs w:val="20"/>
        </w:rPr>
        <w:t xml:space="preserve"> </w:t>
      </w:r>
      <w:r>
        <w:rPr>
          <w:rFonts w:cstheme="minorHAnsi"/>
          <w:sz w:val="20"/>
          <w:szCs w:val="20"/>
        </w:rPr>
        <w:t>BPID as 08/24/2012</w:t>
      </w:r>
    </w:p>
    <w:p w:rsidR="00825EDA" w:rsidRDefault="00825EDA" w:rsidP="00825EDA">
      <w:pPr>
        <w:pStyle w:val="ListParagraph"/>
        <w:numPr>
          <w:ilvl w:val="4"/>
          <w:numId w:val="5"/>
        </w:numPr>
        <w:rPr>
          <w:rFonts w:cstheme="minorHAnsi"/>
          <w:sz w:val="20"/>
          <w:szCs w:val="20"/>
        </w:rPr>
      </w:pPr>
      <w:r>
        <w:rPr>
          <w:rFonts w:cstheme="minorHAnsi"/>
          <w:sz w:val="20"/>
          <w:szCs w:val="20"/>
        </w:rPr>
        <w:t>Row 177 – for 050, insert BPID as 07/01/2012*</w:t>
      </w:r>
    </w:p>
    <w:p w:rsidR="00825EDA" w:rsidRDefault="00825EDA" w:rsidP="00825EDA">
      <w:pPr>
        <w:pStyle w:val="ListParagraph"/>
        <w:numPr>
          <w:ilvl w:val="5"/>
          <w:numId w:val="5"/>
        </w:numPr>
        <w:rPr>
          <w:rFonts w:cstheme="minorHAnsi"/>
          <w:sz w:val="20"/>
          <w:szCs w:val="20"/>
        </w:rPr>
      </w:pPr>
      <w:r>
        <w:rPr>
          <w:rFonts w:cstheme="minorHAnsi"/>
          <w:sz w:val="20"/>
          <w:szCs w:val="20"/>
        </w:rPr>
        <w:t>Using the Benefit Payment Thru Date</w:t>
      </w:r>
    </w:p>
    <w:p w:rsidR="00825EDA" w:rsidRDefault="00825EDA" w:rsidP="00825EDA">
      <w:pPr>
        <w:pStyle w:val="ListParagraph"/>
        <w:numPr>
          <w:ilvl w:val="3"/>
          <w:numId w:val="5"/>
        </w:numPr>
        <w:rPr>
          <w:rFonts w:cstheme="minorHAnsi"/>
          <w:sz w:val="20"/>
          <w:szCs w:val="20"/>
        </w:rPr>
      </w:pPr>
      <w:r>
        <w:rPr>
          <w:rFonts w:cstheme="minorHAnsi"/>
          <w:sz w:val="20"/>
          <w:szCs w:val="20"/>
        </w:rPr>
        <w:t>5-6-15</w:t>
      </w:r>
    </w:p>
    <w:p w:rsidR="00825EDA" w:rsidRPr="00825EDA" w:rsidRDefault="00825EDA" w:rsidP="00825EDA">
      <w:pPr>
        <w:pStyle w:val="ListParagraph"/>
        <w:numPr>
          <w:ilvl w:val="4"/>
          <w:numId w:val="5"/>
        </w:numPr>
        <w:rPr>
          <w:rFonts w:cstheme="minorHAnsi"/>
          <w:sz w:val="20"/>
          <w:szCs w:val="20"/>
        </w:rPr>
      </w:pPr>
      <w:r>
        <w:rPr>
          <w:rFonts w:cstheme="minorHAnsi"/>
          <w:sz w:val="20"/>
          <w:szCs w:val="20"/>
        </w:rPr>
        <w:t xml:space="preserve">Row 156 </w:t>
      </w:r>
      <w:r w:rsidRPr="006C3C52">
        <w:rPr>
          <w:rFonts w:cstheme="minorHAnsi"/>
          <w:sz w:val="20"/>
          <w:szCs w:val="20"/>
        </w:rPr>
        <w:t>–</w:t>
      </w:r>
      <w:r>
        <w:rPr>
          <w:rFonts w:cstheme="minorHAnsi"/>
          <w:sz w:val="20"/>
          <w:szCs w:val="20"/>
        </w:rPr>
        <w:t xml:space="preserve"> for 020, insert</w:t>
      </w:r>
      <w:r w:rsidRPr="006C3C52">
        <w:rPr>
          <w:rFonts w:cstheme="minorHAnsi"/>
          <w:sz w:val="20"/>
          <w:szCs w:val="20"/>
        </w:rPr>
        <w:t xml:space="preserve"> </w:t>
      </w:r>
      <w:r>
        <w:rPr>
          <w:rFonts w:cstheme="minorHAnsi"/>
          <w:sz w:val="20"/>
          <w:szCs w:val="20"/>
        </w:rPr>
        <w:t>BPID as 09/13/2012</w:t>
      </w:r>
    </w:p>
    <w:p w:rsidR="00825EDA" w:rsidRDefault="00825EDA" w:rsidP="00825EDA">
      <w:pPr>
        <w:pStyle w:val="ListParagraph"/>
        <w:numPr>
          <w:ilvl w:val="5"/>
          <w:numId w:val="5"/>
        </w:numPr>
        <w:rPr>
          <w:rFonts w:cstheme="minorHAnsi"/>
          <w:sz w:val="20"/>
          <w:szCs w:val="20"/>
        </w:rPr>
      </w:pPr>
      <w:r>
        <w:rPr>
          <w:rFonts w:cstheme="minorHAnsi"/>
          <w:sz w:val="20"/>
          <w:szCs w:val="20"/>
        </w:rPr>
        <w:t>Using the Benefit Payment Thru Date</w:t>
      </w:r>
    </w:p>
    <w:p w:rsidR="00256A03" w:rsidRDefault="00256A03" w:rsidP="00256A03">
      <w:pPr>
        <w:pStyle w:val="ListParagraph"/>
        <w:numPr>
          <w:ilvl w:val="3"/>
          <w:numId w:val="5"/>
        </w:numPr>
        <w:rPr>
          <w:rFonts w:cstheme="minorHAnsi"/>
          <w:sz w:val="20"/>
          <w:szCs w:val="20"/>
        </w:rPr>
      </w:pPr>
      <w:r>
        <w:rPr>
          <w:rFonts w:cstheme="minorHAnsi"/>
          <w:sz w:val="20"/>
          <w:szCs w:val="20"/>
        </w:rPr>
        <w:t>5-6-18</w:t>
      </w:r>
    </w:p>
    <w:p w:rsidR="00D62DF0" w:rsidRPr="00D62DF0" w:rsidRDefault="00FF2296" w:rsidP="00D62DF0">
      <w:pPr>
        <w:pStyle w:val="ListParagraph"/>
        <w:numPr>
          <w:ilvl w:val="4"/>
          <w:numId w:val="5"/>
        </w:numPr>
        <w:rPr>
          <w:rFonts w:cstheme="minorHAnsi"/>
          <w:sz w:val="20"/>
          <w:szCs w:val="20"/>
        </w:rPr>
      </w:pPr>
      <w:r>
        <w:rPr>
          <w:rFonts w:cstheme="minorHAnsi"/>
          <w:sz w:val="20"/>
          <w:szCs w:val="20"/>
        </w:rPr>
        <w:t xml:space="preserve">Row 152 </w:t>
      </w:r>
      <w:r w:rsidR="00D62DF0">
        <w:rPr>
          <w:rFonts w:cstheme="minorHAnsi"/>
          <w:sz w:val="20"/>
          <w:szCs w:val="20"/>
        </w:rPr>
        <w:t>–</w:t>
      </w:r>
      <w:r>
        <w:rPr>
          <w:rFonts w:cstheme="minorHAnsi"/>
          <w:sz w:val="20"/>
          <w:szCs w:val="20"/>
        </w:rPr>
        <w:t xml:space="preserve"> </w:t>
      </w:r>
      <w:r w:rsidR="00D62DF0">
        <w:rPr>
          <w:rFonts w:cstheme="minorHAnsi"/>
          <w:sz w:val="20"/>
          <w:szCs w:val="20"/>
        </w:rPr>
        <w:t>for 020, insert BPID as 08/12/2012</w:t>
      </w:r>
    </w:p>
    <w:p w:rsidR="00D62DF0" w:rsidRPr="00825EDA" w:rsidRDefault="00D62DF0" w:rsidP="00D62DF0">
      <w:pPr>
        <w:pStyle w:val="ListParagraph"/>
        <w:numPr>
          <w:ilvl w:val="4"/>
          <w:numId w:val="5"/>
        </w:numPr>
        <w:rPr>
          <w:rFonts w:cstheme="minorHAnsi"/>
          <w:sz w:val="20"/>
          <w:szCs w:val="20"/>
        </w:rPr>
      </w:pPr>
      <w:r>
        <w:rPr>
          <w:rFonts w:cstheme="minorHAnsi"/>
          <w:sz w:val="20"/>
          <w:szCs w:val="20"/>
        </w:rPr>
        <w:t>Row 192 - for 050, insert</w:t>
      </w:r>
      <w:r w:rsidRPr="006C3C52">
        <w:rPr>
          <w:rFonts w:cstheme="minorHAnsi"/>
          <w:sz w:val="20"/>
          <w:szCs w:val="20"/>
        </w:rPr>
        <w:t xml:space="preserve"> </w:t>
      </w:r>
      <w:r>
        <w:rPr>
          <w:rFonts w:cstheme="minorHAnsi"/>
          <w:sz w:val="20"/>
          <w:szCs w:val="20"/>
        </w:rPr>
        <w:t>BPID as 07/12/2012*</w:t>
      </w:r>
    </w:p>
    <w:p w:rsidR="00D62DF0" w:rsidRPr="00D62DF0" w:rsidRDefault="00D62DF0" w:rsidP="00D62DF0">
      <w:pPr>
        <w:pStyle w:val="ListParagraph"/>
        <w:numPr>
          <w:ilvl w:val="5"/>
          <w:numId w:val="5"/>
        </w:numPr>
        <w:rPr>
          <w:rFonts w:cstheme="minorHAnsi"/>
          <w:sz w:val="20"/>
          <w:szCs w:val="20"/>
        </w:rPr>
      </w:pPr>
      <w:r>
        <w:rPr>
          <w:rFonts w:cstheme="minorHAnsi"/>
          <w:sz w:val="20"/>
          <w:szCs w:val="20"/>
        </w:rPr>
        <w:t>Using the Benefit Payment Thru Date</w:t>
      </w:r>
    </w:p>
    <w:p w:rsidR="00275A53" w:rsidRDefault="00275A53" w:rsidP="00275A53">
      <w:pPr>
        <w:pStyle w:val="ListParagraph"/>
        <w:ind w:left="2160" w:firstLine="0"/>
        <w:rPr>
          <w:rFonts w:cstheme="minorHAnsi"/>
          <w:sz w:val="20"/>
          <w:szCs w:val="20"/>
        </w:rPr>
      </w:pPr>
    </w:p>
    <w:p w:rsidR="001450EE" w:rsidRDefault="00256A03" w:rsidP="00256A03">
      <w:pPr>
        <w:pStyle w:val="ListParagraph"/>
        <w:numPr>
          <w:ilvl w:val="2"/>
          <w:numId w:val="5"/>
        </w:numPr>
        <w:rPr>
          <w:rFonts w:cstheme="minorHAnsi"/>
          <w:sz w:val="20"/>
          <w:szCs w:val="20"/>
        </w:rPr>
      </w:pPr>
      <w:r>
        <w:rPr>
          <w:rFonts w:cstheme="minorHAnsi"/>
          <w:sz w:val="20"/>
          <w:szCs w:val="20"/>
        </w:rPr>
        <w:t xml:space="preserve">SROI CA </w:t>
      </w:r>
      <w:r w:rsidR="00DA0FDE">
        <w:rPr>
          <w:rFonts w:cstheme="minorHAnsi"/>
          <w:sz w:val="20"/>
          <w:szCs w:val="20"/>
        </w:rPr>
        <w:t>s</w:t>
      </w:r>
      <w:r>
        <w:rPr>
          <w:rFonts w:cstheme="minorHAnsi"/>
          <w:sz w:val="20"/>
          <w:szCs w:val="20"/>
        </w:rPr>
        <w:t>cenarios</w:t>
      </w:r>
      <w:r>
        <w:rPr>
          <w:rFonts w:cstheme="minorHAnsi"/>
          <w:sz w:val="20"/>
          <w:szCs w:val="20"/>
        </w:rPr>
        <w:tab/>
      </w:r>
    </w:p>
    <w:p w:rsidR="00256A03" w:rsidRDefault="00D62DF0" w:rsidP="00256A03">
      <w:pPr>
        <w:pStyle w:val="ListParagraph"/>
        <w:numPr>
          <w:ilvl w:val="3"/>
          <w:numId w:val="5"/>
        </w:numPr>
        <w:rPr>
          <w:rFonts w:cstheme="minorHAnsi"/>
          <w:sz w:val="20"/>
          <w:szCs w:val="20"/>
        </w:rPr>
      </w:pPr>
      <w:r>
        <w:rPr>
          <w:rFonts w:cstheme="minorHAnsi"/>
          <w:sz w:val="20"/>
          <w:szCs w:val="20"/>
        </w:rPr>
        <w:t>5-6-4</w:t>
      </w:r>
    </w:p>
    <w:p w:rsidR="00D62DF0" w:rsidRDefault="0038125E" w:rsidP="00D62DF0">
      <w:pPr>
        <w:pStyle w:val="ListParagraph"/>
        <w:numPr>
          <w:ilvl w:val="4"/>
          <w:numId w:val="5"/>
        </w:numPr>
        <w:rPr>
          <w:rFonts w:cstheme="minorHAnsi"/>
          <w:sz w:val="20"/>
          <w:szCs w:val="20"/>
        </w:rPr>
      </w:pPr>
      <w:r>
        <w:rPr>
          <w:rFonts w:cstheme="minorHAnsi"/>
          <w:sz w:val="20"/>
          <w:szCs w:val="20"/>
        </w:rPr>
        <w:t xml:space="preserve">Row 159 – for 050, insert BPID as </w:t>
      </w:r>
      <w:r w:rsidR="004E3321">
        <w:rPr>
          <w:rFonts w:cstheme="minorHAnsi"/>
          <w:sz w:val="20"/>
          <w:szCs w:val="20"/>
        </w:rPr>
        <w:t>07/05/2020</w:t>
      </w:r>
    </w:p>
    <w:p w:rsidR="00F35B47" w:rsidRDefault="00F35B47" w:rsidP="00F35B47">
      <w:pPr>
        <w:pStyle w:val="ListParagraph"/>
        <w:numPr>
          <w:ilvl w:val="3"/>
          <w:numId w:val="5"/>
        </w:numPr>
        <w:rPr>
          <w:rFonts w:cstheme="minorHAnsi"/>
          <w:sz w:val="20"/>
          <w:szCs w:val="20"/>
        </w:rPr>
      </w:pPr>
      <w:r>
        <w:rPr>
          <w:rFonts w:cstheme="minorHAnsi"/>
          <w:sz w:val="20"/>
          <w:szCs w:val="20"/>
        </w:rPr>
        <w:t>5-6-5</w:t>
      </w:r>
    </w:p>
    <w:p w:rsidR="004E3321" w:rsidRDefault="004E3321" w:rsidP="004E3321">
      <w:pPr>
        <w:pStyle w:val="ListParagraph"/>
        <w:numPr>
          <w:ilvl w:val="4"/>
          <w:numId w:val="5"/>
        </w:numPr>
        <w:rPr>
          <w:rFonts w:cstheme="minorHAnsi"/>
          <w:sz w:val="20"/>
          <w:szCs w:val="20"/>
        </w:rPr>
      </w:pPr>
      <w:r>
        <w:rPr>
          <w:rFonts w:cstheme="minorHAnsi"/>
          <w:sz w:val="20"/>
          <w:szCs w:val="20"/>
        </w:rPr>
        <w:t>Row 153 – for 050, insert BPID as 11/16/2012</w:t>
      </w:r>
    </w:p>
    <w:p w:rsidR="00F35B47" w:rsidRDefault="004E3321" w:rsidP="00F35B47">
      <w:pPr>
        <w:pStyle w:val="ListParagraph"/>
        <w:numPr>
          <w:ilvl w:val="3"/>
          <w:numId w:val="5"/>
        </w:numPr>
        <w:rPr>
          <w:rFonts w:cstheme="minorHAnsi"/>
          <w:sz w:val="20"/>
          <w:szCs w:val="20"/>
        </w:rPr>
      </w:pPr>
      <w:r>
        <w:rPr>
          <w:rFonts w:cstheme="minorHAnsi"/>
          <w:sz w:val="20"/>
          <w:szCs w:val="20"/>
        </w:rPr>
        <w:t>5-6-7</w:t>
      </w:r>
    </w:p>
    <w:p w:rsidR="004E3321" w:rsidRDefault="004E3321" w:rsidP="004E3321">
      <w:pPr>
        <w:pStyle w:val="ListParagraph"/>
        <w:numPr>
          <w:ilvl w:val="4"/>
          <w:numId w:val="5"/>
        </w:numPr>
        <w:rPr>
          <w:rFonts w:cstheme="minorHAnsi"/>
          <w:sz w:val="20"/>
          <w:szCs w:val="20"/>
        </w:rPr>
      </w:pPr>
      <w:r>
        <w:rPr>
          <w:rFonts w:cstheme="minorHAnsi"/>
          <w:sz w:val="20"/>
          <w:szCs w:val="20"/>
        </w:rPr>
        <w:t>Row 153 – for 050, insert BPID as 08/24/2012</w:t>
      </w:r>
    </w:p>
    <w:p w:rsidR="004E3321" w:rsidRDefault="004E3321" w:rsidP="00F35B47">
      <w:pPr>
        <w:pStyle w:val="ListParagraph"/>
        <w:numPr>
          <w:ilvl w:val="3"/>
          <w:numId w:val="5"/>
        </w:numPr>
        <w:rPr>
          <w:rFonts w:cstheme="minorHAnsi"/>
          <w:sz w:val="20"/>
          <w:szCs w:val="20"/>
        </w:rPr>
      </w:pPr>
      <w:r>
        <w:rPr>
          <w:rFonts w:cstheme="minorHAnsi"/>
          <w:sz w:val="20"/>
          <w:szCs w:val="20"/>
        </w:rPr>
        <w:t>5-6-12</w:t>
      </w:r>
    </w:p>
    <w:p w:rsidR="004E3321" w:rsidRDefault="004E3321" w:rsidP="004E3321">
      <w:pPr>
        <w:pStyle w:val="ListParagraph"/>
        <w:numPr>
          <w:ilvl w:val="4"/>
          <w:numId w:val="5"/>
        </w:numPr>
        <w:rPr>
          <w:rFonts w:cstheme="minorHAnsi"/>
          <w:sz w:val="20"/>
          <w:szCs w:val="20"/>
        </w:rPr>
      </w:pPr>
      <w:r>
        <w:rPr>
          <w:rFonts w:cstheme="minorHAnsi"/>
          <w:sz w:val="20"/>
          <w:szCs w:val="20"/>
        </w:rPr>
        <w:t>Row 315 – for 050, insert BPID as 08/28/2012</w:t>
      </w:r>
    </w:p>
    <w:p w:rsidR="004E3321" w:rsidRDefault="004E3321" w:rsidP="00F35B47">
      <w:pPr>
        <w:pStyle w:val="ListParagraph"/>
        <w:numPr>
          <w:ilvl w:val="3"/>
          <w:numId w:val="5"/>
        </w:numPr>
        <w:rPr>
          <w:rFonts w:cstheme="minorHAnsi"/>
          <w:sz w:val="20"/>
          <w:szCs w:val="20"/>
        </w:rPr>
      </w:pPr>
      <w:r>
        <w:rPr>
          <w:rFonts w:cstheme="minorHAnsi"/>
          <w:sz w:val="20"/>
          <w:szCs w:val="20"/>
        </w:rPr>
        <w:t>5-6-19</w:t>
      </w:r>
    </w:p>
    <w:p w:rsidR="004E3321" w:rsidRDefault="004E3321" w:rsidP="004E3321">
      <w:pPr>
        <w:pStyle w:val="ListParagraph"/>
        <w:numPr>
          <w:ilvl w:val="4"/>
          <w:numId w:val="5"/>
        </w:numPr>
        <w:rPr>
          <w:rFonts w:cstheme="minorHAnsi"/>
          <w:sz w:val="20"/>
          <w:szCs w:val="20"/>
        </w:rPr>
      </w:pPr>
      <w:r>
        <w:rPr>
          <w:rFonts w:cstheme="minorHAnsi"/>
          <w:sz w:val="20"/>
          <w:szCs w:val="20"/>
        </w:rPr>
        <w:t>Row 1</w:t>
      </w:r>
      <w:r w:rsidR="00275A53">
        <w:rPr>
          <w:rFonts w:cstheme="minorHAnsi"/>
          <w:sz w:val="20"/>
          <w:szCs w:val="20"/>
        </w:rPr>
        <w:t>72</w:t>
      </w:r>
      <w:r>
        <w:rPr>
          <w:rFonts w:cstheme="minorHAnsi"/>
          <w:sz w:val="20"/>
          <w:szCs w:val="20"/>
        </w:rPr>
        <w:t xml:space="preserve"> – for 050, insert BPID as</w:t>
      </w:r>
      <w:r w:rsidR="00275A53">
        <w:rPr>
          <w:rFonts w:cstheme="minorHAnsi"/>
          <w:sz w:val="20"/>
          <w:szCs w:val="20"/>
        </w:rPr>
        <w:t xml:space="preserve"> 05/12/2017</w:t>
      </w:r>
    </w:p>
    <w:p w:rsidR="004E3321" w:rsidRDefault="004E3321" w:rsidP="00F35B47">
      <w:pPr>
        <w:pStyle w:val="ListParagraph"/>
        <w:numPr>
          <w:ilvl w:val="3"/>
          <w:numId w:val="5"/>
        </w:numPr>
        <w:rPr>
          <w:rFonts w:cstheme="minorHAnsi"/>
          <w:sz w:val="20"/>
          <w:szCs w:val="20"/>
        </w:rPr>
      </w:pPr>
      <w:r>
        <w:rPr>
          <w:rFonts w:cstheme="minorHAnsi"/>
          <w:sz w:val="20"/>
          <w:szCs w:val="20"/>
        </w:rPr>
        <w:t>5-</w:t>
      </w:r>
      <w:r w:rsidR="00275A53">
        <w:rPr>
          <w:rFonts w:cstheme="minorHAnsi"/>
          <w:sz w:val="20"/>
          <w:szCs w:val="20"/>
        </w:rPr>
        <w:t>9</w:t>
      </w:r>
      <w:r>
        <w:rPr>
          <w:rFonts w:cstheme="minorHAnsi"/>
          <w:sz w:val="20"/>
          <w:szCs w:val="20"/>
        </w:rPr>
        <w:t>-5</w:t>
      </w:r>
    </w:p>
    <w:p w:rsidR="004E3321" w:rsidRDefault="00275A53" w:rsidP="004E3321">
      <w:pPr>
        <w:pStyle w:val="ListParagraph"/>
        <w:numPr>
          <w:ilvl w:val="4"/>
          <w:numId w:val="5"/>
        </w:numPr>
        <w:rPr>
          <w:rFonts w:cstheme="minorHAnsi"/>
          <w:sz w:val="20"/>
          <w:szCs w:val="20"/>
        </w:rPr>
      </w:pPr>
      <w:r>
        <w:rPr>
          <w:rFonts w:cstheme="minorHAnsi"/>
          <w:sz w:val="20"/>
          <w:szCs w:val="20"/>
        </w:rPr>
        <w:t>Row 327 – for 050, insert BPID as 08/30/2012</w:t>
      </w:r>
    </w:p>
    <w:p w:rsidR="0052627B" w:rsidRDefault="0052627B" w:rsidP="00EC7454">
      <w:pPr>
        <w:autoSpaceDE w:val="0"/>
        <w:autoSpaceDN w:val="0"/>
        <w:adjustRightInd w:val="0"/>
        <w:spacing w:after="0" w:line="240" w:lineRule="auto"/>
        <w:rPr>
          <w:rFonts w:ascii="Arial-BoldMT" w:hAnsi="Arial-BoldMT" w:cs="Arial-BoldMT"/>
          <w:b/>
          <w:bCs/>
          <w:sz w:val="20"/>
          <w:szCs w:val="20"/>
        </w:rPr>
      </w:pPr>
    </w:p>
    <w:p w:rsidR="00F93CDE" w:rsidRDefault="00EC7454" w:rsidP="00F93CDE">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PAYMENT ISSUE DATE – DN0195</w:t>
      </w:r>
      <w:r w:rsidR="00F93CDE">
        <w:rPr>
          <w:rFonts w:ascii="Arial-BoldMT" w:hAnsi="Arial-BoldMT" w:cs="Arial-BoldMT"/>
          <w:b/>
          <w:bCs/>
          <w:sz w:val="20"/>
          <w:szCs w:val="20"/>
        </w:rPr>
        <w:t xml:space="preserve"> </w:t>
      </w:r>
    </w:p>
    <w:p w:rsidR="00C92EEE" w:rsidRPr="00F93CDE" w:rsidRDefault="00F93CDE" w:rsidP="00F93CDE">
      <w:pPr>
        <w:autoSpaceDE w:val="0"/>
        <w:autoSpaceDN w:val="0"/>
        <w:adjustRightInd w:val="0"/>
        <w:spacing w:after="0" w:line="240" w:lineRule="auto"/>
        <w:rPr>
          <w:rFonts w:ascii="Arial-BoldMT" w:hAnsi="Arial-BoldMT" w:cs="Arial-BoldMT"/>
          <w:bCs/>
          <w:sz w:val="18"/>
          <w:szCs w:val="18"/>
        </w:rPr>
      </w:pPr>
      <w:r w:rsidRPr="00F93CDE">
        <w:rPr>
          <w:rFonts w:ascii="Arial-BoldMT" w:hAnsi="Arial-BoldMT" w:cs="Arial-BoldMT"/>
          <w:bCs/>
          <w:sz w:val="18"/>
          <w:szCs w:val="18"/>
        </w:rPr>
        <w:t xml:space="preserve">(Changes from original </w:t>
      </w:r>
      <w:r w:rsidR="00353074">
        <w:rPr>
          <w:rFonts w:ascii="Arial-BoldMT" w:hAnsi="Arial-BoldMT" w:cs="Arial-BoldMT"/>
          <w:bCs/>
          <w:sz w:val="18"/>
          <w:szCs w:val="18"/>
        </w:rPr>
        <w:t xml:space="preserve">definition and/or DP Rule </w:t>
      </w:r>
      <w:r w:rsidRPr="00F93CDE">
        <w:rPr>
          <w:rFonts w:ascii="Arial-BoldMT" w:hAnsi="Arial-BoldMT" w:cs="Arial-BoldMT"/>
          <w:bCs/>
          <w:sz w:val="18"/>
          <w:szCs w:val="18"/>
        </w:rPr>
        <w:t xml:space="preserve">highlighted in </w:t>
      </w:r>
      <w:r w:rsidRPr="00F93CDE">
        <w:rPr>
          <w:rFonts w:ascii="Arial-BoldMT" w:hAnsi="Arial-BoldMT" w:cs="Arial-BoldMT"/>
          <w:bCs/>
          <w:color w:val="FF0000"/>
          <w:sz w:val="18"/>
          <w:szCs w:val="18"/>
        </w:rPr>
        <w:t xml:space="preserve">red </w:t>
      </w:r>
      <w:r w:rsidRPr="00F93CDE">
        <w:rPr>
          <w:rFonts w:ascii="Arial-BoldMT" w:hAnsi="Arial-BoldMT" w:cs="Arial-BoldMT"/>
          <w:bCs/>
          <w:sz w:val="18"/>
          <w:szCs w:val="18"/>
        </w:rPr>
        <w:t xml:space="preserve">or </w:t>
      </w:r>
      <w:r w:rsidRPr="00F93CDE">
        <w:rPr>
          <w:rFonts w:ascii="Arial-BoldMT" w:hAnsi="Arial-BoldMT" w:cs="Arial-BoldMT"/>
          <w:bCs/>
          <w:strike/>
          <w:sz w:val="18"/>
          <w:szCs w:val="18"/>
        </w:rPr>
        <w:t>strikethrough</w:t>
      </w:r>
      <w:r w:rsidRPr="00F93CDE">
        <w:rPr>
          <w:rFonts w:ascii="Arial-BoldMT" w:hAnsi="Arial-BoldMT" w:cs="Arial-BoldMT"/>
          <w:bCs/>
          <w:sz w:val="18"/>
          <w:szCs w:val="18"/>
        </w:rPr>
        <w:t xml:space="preserve"> is used to remove language)</w:t>
      </w:r>
    </w:p>
    <w:p w:rsidR="00F93CDE" w:rsidRDefault="00F93CDE" w:rsidP="00396BF0">
      <w:pPr>
        <w:pStyle w:val="ListParagraph"/>
        <w:ind w:left="720" w:firstLine="0"/>
        <w:rPr>
          <w:rFonts w:cstheme="minorHAnsi"/>
          <w:b/>
          <w:sz w:val="20"/>
          <w:szCs w:val="20"/>
        </w:rPr>
      </w:pPr>
    </w:p>
    <w:p w:rsidR="00C92EEE" w:rsidRPr="00C92EEE" w:rsidRDefault="00C92EEE" w:rsidP="00C92EEE">
      <w:pPr>
        <w:pStyle w:val="ListParagraph"/>
        <w:numPr>
          <w:ilvl w:val="0"/>
          <w:numId w:val="5"/>
        </w:numPr>
        <w:rPr>
          <w:rFonts w:cstheme="minorHAnsi"/>
          <w:b/>
          <w:sz w:val="20"/>
          <w:szCs w:val="20"/>
        </w:rPr>
      </w:pPr>
      <w:r w:rsidRPr="00C92EEE">
        <w:rPr>
          <w:rFonts w:cstheme="minorHAnsi"/>
          <w:b/>
          <w:sz w:val="20"/>
          <w:szCs w:val="20"/>
        </w:rPr>
        <w:t>Proposed Definition:</w:t>
      </w:r>
    </w:p>
    <w:p w:rsidR="00420942" w:rsidRPr="00DA0FDE" w:rsidRDefault="00EC7454" w:rsidP="00A07DAF">
      <w:pPr>
        <w:pStyle w:val="ListParagraph"/>
        <w:ind w:left="1440" w:firstLine="0"/>
        <w:rPr>
          <w:rFonts w:cstheme="minorHAnsi"/>
          <w:color w:val="FF0000"/>
          <w:sz w:val="20"/>
          <w:szCs w:val="20"/>
        </w:rPr>
      </w:pPr>
      <w:r w:rsidRPr="00A07DAF">
        <w:rPr>
          <w:rFonts w:cstheme="minorHAnsi"/>
          <w:sz w:val="20"/>
          <w:szCs w:val="20"/>
        </w:rPr>
        <w:t xml:space="preserve">For IP, AP, PY, RB: The date that the check that initiated the MTC is officially surrendered during business hours to a letter delivery organization or the date the funds are made available to the employee via electronic funds transfer (EFT), or is available for pick up per agreement with the employee. </w:t>
      </w:r>
    </w:p>
    <w:p w:rsidR="00EC7454" w:rsidRDefault="00EC7454" w:rsidP="00A07DAF">
      <w:pPr>
        <w:pStyle w:val="ListParagraph"/>
        <w:ind w:left="1440" w:firstLine="0"/>
        <w:rPr>
          <w:rFonts w:cstheme="minorHAnsi"/>
          <w:sz w:val="20"/>
          <w:szCs w:val="20"/>
        </w:rPr>
      </w:pPr>
      <w:r w:rsidRPr="006E2A47">
        <w:rPr>
          <w:rFonts w:cstheme="minorHAnsi"/>
          <w:color w:val="FF0000"/>
          <w:sz w:val="20"/>
          <w:szCs w:val="20"/>
        </w:rPr>
        <w:t>F</w:t>
      </w:r>
      <w:r w:rsidRPr="00A07DAF">
        <w:rPr>
          <w:rFonts w:cstheme="minorHAnsi"/>
          <w:sz w:val="20"/>
          <w:szCs w:val="20"/>
        </w:rPr>
        <w:t>or CO transactions that have an MTCC of IP, AP, PY, or RB: the date of the check or the date of EFT funds availability that initiated the IP, AP, PY, or RB that received a TE acknowledgment code.</w:t>
      </w:r>
    </w:p>
    <w:p w:rsidR="00C92EEE" w:rsidRDefault="00C92EEE" w:rsidP="00C92EEE">
      <w:pPr>
        <w:rPr>
          <w:rFonts w:cstheme="minorHAnsi"/>
          <w:b/>
          <w:sz w:val="20"/>
          <w:szCs w:val="20"/>
        </w:rPr>
      </w:pPr>
    </w:p>
    <w:p w:rsidR="00C92EEE" w:rsidRPr="00C92EEE" w:rsidRDefault="00C92EEE" w:rsidP="00C92EEE">
      <w:pPr>
        <w:pStyle w:val="ListParagraph"/>
        <w:numPr>
          <w:ilvl w:val="0"/>
          <w:numId w:val="5"/>
        </w:numPr>
        <w:rPr>
          <w:rFonts w:cstheme="minorHAnsi"/>
          <w:b/>
          <w:sz w:val="20"/>
          <w:szCs w:val="20"/>
        </w:rPr>
      </w:pPr>
      <w:r>
        <w:rPr>
          <w:rFonts w:cstheme="minorHAnsi"/>
          <w:b/>
          <w:sz w:val="20"/>
          <w:szCs w:val="20"/>
        </w:rPr>
        <w:t>Proposed DP Rule:</w:t>
      </w:r>
    </w:p>
    <w:p w:rsidR="00420942" w:rsidRDefault="00A07DAF" w:rsidP="000B2C31">
      <w:pPr>
        <w:pStyle w:val="ListParagraph"/>
        <w:ind w:left="1440" w:firstLine="0"/>
        <w:rPr>
          <w:rFonts w:cstheme="minorHAnsi"/>
          <w:sz w:val="20"/>
          <w:szCs w:val="20"/>
        </w:rPr>
      </w:pPr>
      <w:r w:rsidRPr="00A07DAF">
        <w:rPr>
          <w:rFonts w:cstheme="minorHAnsi"/>
          <w:sz w:val="20"/>
          <w:szCs w:val="20"/>
        </w:rPr>
        <w:t>The Payment Issue Date</w:t>
      </w:r>
      <w:r w:rsidR="00420942">
        <w:rPr>
          <w:rFonts w:cstheme="minorHAnsi"/>
          <w:sz w:val="20"/>
          <w:szCs w:val="20"/>
        </w:rPr>
        <w:t xml:space="preserve"> </w:t>
      </w:r>
      <w:r w:rsidRPr="00A07DAF">
        <w:rPr>
          <w:rFonts w:cstheme="minorHAnsi"/>
          <w:sz w:val="20"/>
          <w:szCs w:val="20"/>
        </w:rPr>
        <w:t>is in the Payments Segment.</w:t>
      </w:r>
      <w:r w:rsidR="00420942">
        <w:rPr>
          <w:rFonts w:cstheme="minorHAnsi"/>
          <w:sz w:val="20"/>
          <w:szCs w:val="20"/>
        </w:rPr>
        <w:t xml:space="preserve">  </w:t>
      </w:r>
      <w:r w:rsidR="00420942" w:rsidRPr="00E3374E">
        <w:rPr>
          <w:rFonts w:cstheme="minorHAnsi"/>
          <w:color w:val="FF0000"/>
          <w:sz w:val="20"/>
          <w:szCs w:val="20"/>
          <w:u w:val="single"/>
        </w:rPr>
        <w:t xml:space="preserve">The Payment Issue Date may not be equal to the </w:t>
      </w:r>
      <w:r w:rsidR="00420942">
        <w:rPr>
          <w:rFonts w:cstheme="minorHAnsi"/>
          <w:color w:val="FF0000"/>
          <w:sz w:val="20"/>
          <w:szCs w:val="20"/>
          <w:u w:val="single"/>
        </w:rPr>
        <w:t xml:space="preserve">Benefit </w:t>
      </w:r>
      <w:r w:rsidR="00420942" w:rsidRPr="00E3374E">
        <w:rPr>
          <w:rFonts w:cstheme="minorHAnsi"/>
          <w:color w:val="FF0000"/>
          <w:sz w:val="20"/>
          <w:szCs w:val="20"/>
          <w:u w:val="single"/>
        </w:rPr>
        <w:t>Payment Issue Date (DN019</w:t>
      </w:r>
      <w:r w:rsidR="00420942">
        <w:rPr>
          <w:rFonts w:cstheme="minorHAnsi"/>
          <w:color w:val="FF0000"/>
          <w:sz w:val="20"/>
          <w:szCs w:val="20"/>
          <w:u w:val="single"/>
        </w:rPr>
        <w:t>2</w:t>
      </w:r>
      <w:r w:rsidR="00420942" w:rsidRPr="00E3374E">
        <w:rPr>
          <w:rFonts w:cstheme="minorHAnsi"/>
          <w:color w:val="FF0000"/>
          <w:sz w:val="20"/>
          <w:szCs w:val="20"/>
          <w:u w:val="single"/>
        </w:rPr>
        <w:t>)</w:t>
      </w:r>
      <w:r w:rsidR="00420942">
        <w:rPr>
          <w:rFonts w:cstheme="minorHAnsi"/>
          <w:color w:val="FF0000"/>
          <w:sz w:val="20"/>
          <w:szCs w:val="20"/>
          <w:u w:val="single"/>
        </w:rPr>
        <w:t>.  T</w:t>
      </w:r>
      <w:r w:rsidR="00420942" w:rsidRPr="00E3374E">
        <w:rPr>
          <w:rFonts w:cstheme="minorHAnsi"/>
          <w:color w:val="FF0000"/>
          <w:sz w:val="20"/>
          <w:szCs w:val="20"/>
          <w:u w:val="single"/>
        </w:rPr>
        <w:t>he two DNs should not be edited against each other.</w:t>
      </w:r>
      <w:r w:rsidRPr="00A07DAF">
        <w:rPr>
          <w:rFonts w:cstheme="minorHAnsi"/>
          <w:sz w:val="20"/>
          <w:szCs w:val="20"/>
        </w:rPr>
        <w:t xml:space="preserve"> </w:t>
      </w:r>
      <w:r w:rsidRPr="000B2C31">
        <w:rPr>
          <w:rFonts w:cstheme="minorHAnsi"/>
          <w:strike/>
          <w:sz w:val="20"/>
          <w:szCs w:val="20"/>
        </w:rPr>
        <w:t>The equivalent of this data element in the Benefits Segment is Benefit Payment Issue Date (DN0192).</w:t>
      </w:r>
      <w:r w:rsidRPr="00420942">
        <w:rPr>
          <w:rFonts w:cstheme="minorHAnsi"/>
          <w:sz w:val="20"/>
          <w:szCs w:val="20"/>
        </w:rPr>
        <w:t xml:space="preserve"> </w:t>
      </w:r>
      <w:r w:rsidR="00420942">
        <w:rPr>
          <w:rFonts w:cstheme="minorHAnsi"/>
          <w:sz w:val="20"/>
          <w:szCs w:val="20"/>
        </w:rPr>
        <w:t xml:space="preserve"> </w:t>
      </w:r>
      <w:r w:rsidRPr="00420942">
        <w:rPr>
          <w:rFonts w:cstheme="minorHAnsi"/>
          <w:sz w:val="20"/>
          <w:szCs w:val="20"/>
        </w:rPr>
        <w:t xml:space="preserve">Refer to Variable Segment Population Rules (Benefits Segment and Payments Segment) in Section 4. </w:t>
      </w:r>
    </w:p>
    <w:p w:rsidR="000B2C31" w:rsidRDefault="00A07DAF" w:rsidP="000B2C31">
      <w:pPr>
        <w:pStyle w:val="ListParagraph"/>
        <w:ind w:left="1440" w:firstLine="0"/>
        <w:rPr>
          <w:rFonts w:cstheme="minorHAnsi"/>
          <w:color w:val="FF0000"/>
          <w:sz w:val="20"/>
          <w:szCs w:val="20"/>
          <w:u w:val="single"/>
        </w:rPr>
      </w:pPr>
      <w:r w:rsidRPr="006E2A47">
        <w:rPr>
          <w:rFonts w:cstheme="minorHAnsi"/>
          <w:color w:val="FF0000"/>
          <w:sz w:val="20"/>
          <w:szCs w:val="20"/>
        </w:rPr>
        <w:t>T</w:t>
      </w:r>
      <w:r w:rsidRPr="00420942">
        <w:rPr>
          <w:rFonts w:cstheme="minorHAnsi"/>
          <w:sz w:val="20"/>
          <w:szCs w:val="20"/>
        </w:rPr>
        <w:t>he Steering Committee/EDI Council directed that Payment Issue Date (DN0195) was established for specified transactions only (IP, AP, PY, RB, or any corresponding 02 or CO for those specified Maintenance Type Codes) and that individual weekly check information would not be reported.</w:t>
      </w:r>
      <w:r w:rsidR="00420942">
        <w:rPr>
          <w:rFonts w:cstheme="minorHAnsi"/>
          <w:strike/>
          <w:sz w:val="20"/>
          <w:szCs w:val="20"/>
        </w:rPr>
        <w:t xml:space="preserve">  </w:t>
      </w:r>
    </w:p>
    <w:p w:rsidR="00A07DAF" w:rsidRPr="00A07DAF" w:rsidRDefault="00A07DAF" w:rsidP="00A07DAF">
      <w:pPr>
        <w:pStyle w:val="ListParagraph"/>
        <w:ind w:left="1440" w:firstLine="0"/>
        <w:rPr>
          <w:rFonts w:cstheme="minorHAnsi"/>
          <w:sz w:val="20"/>
          <w:szCs w:val="20"/>
        </w:rPr>
      </w:pPr>
    </w:p>
    <w:p w:rsidR="00EC7454" w:rsidRDefault="00EC7454" w:rsidP="00EC7454">
      <w:pPr>
        <w:pStyle w:val="ListParagraph"/>
        <w:ind w:left="1440" w:firstLine="0"/>
        <w:rPr>
          <w:rFonts w:cstheme="minorHAnsi"/>
          <w:sz w:val="20"/>
          <w:szCs w:val="20"/>
        </w:rPr>
      </w:pPr>
    </w:p>
    <w:p w:rsidR="00F93CDE" w:rsidRDefault="00F93CDE" w:rsidP="00EC7454">
      <w:pPr>
        <w:pStyle w:val="ListParagraph"/>
        <w:ind w:left="1440" w:firstLine="0"/>
        <w:rPr>
          <w:rFonts w:cstheme="minorHAnsi"/>
          <w:sz w:val="20"/>
          <w:szCs w:val="20"/>
        </w:rPr>
      </w:pPr>
    </w:p>
    <w:p w:rsidR="005B28DD" w:rsidRDefault="005B28DD" w:rsidP="00F93CDE">
      <w:pPr>
        <w:pStyle w:val="ListParagraph"/>
        <w:numPr>
          <w:ilvl w:val="1"/>
          <w:numId w:val="5"/>
        </w:numPr>
        <w:rPr>
          <w:rFonts w:cstheme="minorHAnsi"/>
          <w:sz w:val="20"/>
          <w:szCs w:val="20"/>
        </w:rPr>
      </w:pPr>
      <w:r w:rsidRPr="00963EDF">
        <w:rPr>
          <w:rFonts w:cstheme="minorHAnsi"/>
          <w:sz w:val="20"/>
          <w:szCs w:val="20"/>
        </w:rPr>
        <w:t xml:space="preserve">Next workgroup meeting is scheduled for </w:t>
      </w:r>
      <w:r>
        <w:rPr>
          <w:rFonts w:cstheme="minorHAnsi"/>
          <w:sz w:val="20"/>
          <w:szCs w:val="20"/>
        </w:rPr>
        <w:t xml:space="preserve">September </w:t>
      </w:r>
      <w:r>
        <w:rPr>
          <w:rFonts w:cstheme="minorHAnsi"/>
          <w:sz w:val="20"/>
          <w:szCs w:val="20"/>
        </w:rPr>
        <w:t>8</w:t>
      </w:r>
      <w:r w:rsidRPr="005B28DD">
        <w:rPr>
          <w:rFonts w:cstheme="minorHAnsi"/>
          <w:sz w:val="20"/>
          <w:szCs w:val="20"/>
          <w:vertAlign w:val="superscript"/>
        </w:rPr>
        <w:t>th</w:t>
      </w:r>
      <w:r w:rsidRPr="00963EDF">
        <w:rPr>
          <w:rFonts w:cstheme="minorHAnsi"/>
          <w:sz w:val="20"/>
          <w:szCs w:val="20"/>
        </w:rPr>
        <w:t xml:space="preserve"> at 11:30am Central Time.</w:t>
      </w:r>
    </w:p>
    <w:p w:rsidR="005B28DD" w:rsidRDefault="005B28DD" w:rsidP="00F93CDE">
      <w:pPr>
        <w:pStyle w:val="ListParagraph"/>
        <w:numPr>
          <w:ilvl w:val="2"/>
          <w:numId w:val="5"/>
        </w:numPr>
        <w:rPr>
          <w:rFonts w:cstheme="minorHAnsi"/>
          <w:sz w:val="20"/>
          <w:szCs w:val="20"/>
        </w:rPr>
      </w:pPr>
      <w:r>
        <w:rPr>
          <w:rFonts w:cstheme="minorHAnsi"/>
          <w:sz w:val="20"/>
          <w:szCs w:val="20"/>
        </w:rPr>
        <w:t>Next meeting agenda:</w:t>
      </w:r>
    </w:p>
    <w:p w:rsidR="005B28DD" w:rsidRDefault="005B28DD" w:rsidP="00F93CDE">
      <w:pPr>
        <w:pStyle w:val="ListParagraph"/>
        <w:numPr>
          <w:ilvl w:val="3"/>
          <w:numId w:val="5"/>
        </w:numPr>
        <w:rPr>
          <w:rFonts w:cstheme="minorHAnsi"/>
          <w:sz w:val="20"/>
          <w:szCs w:val="20"/>
        </w:rPr>
      </w:pPr>
      <w:r>
        <w:rPr>
          <w:rFonts w:cstheme="minorHAnsi"/>
          <w:sz w:val="20"/>
          <w:szCs w:val="20"/>
        </w:rPr>
        <w:t>Proof final scenarios</w:t>
      </w:r>
      <w:r>
        <w:rPr>
          <w:rFonts w:cstheme="minorHAnsi"/>
          <w:sz w:val="20"/>
          <w:szCs w:val="20"/>
        </w:rPr>
        <w:t xml:space="preserve"> and final IRR draft</w:t>
      </w:r>
    </w:p>
    <w:p w:rsidR="00EC7454" w:rsidRPr="00353074" w:rsidRDefault="005B28DD" w:rsidP="00EC7454">
      <w:pPr>
        <w:pStyle w:val="ListParagraph"/>
        <w:numPr>
          <w:ilvl w:val="3"/>
          <w:numId w:val="5"/>
        </w:numPr>
        <w:rPr>
          <w:rFonts w:cstheme="minorHAnsi"/>
          <w:sz w:val="20"/>
          <w:szCs w:val="20"/>
        </w:rPr>
      </w:pPr>
      <w:r>
        <w:rPr>
          <w:rFonts w:cstheme="minorHAnsi"/>
          <w:sz w:val="20"/>
          <w:szCs w:val="20"/>
        </w:rPr>
        <w:t xml:space="preserve">See about getting at least 1 CB and 1 CA </w:t>
      </w:r>
      <w:r>
        <w:rPr>
          <w:rFonts w:cstheme="minorHAnsi"/>
          <w:sz w:val="20"/>
          <w:szCs w:val="20"/>
        </w:rPr>
        <w:t xml:space="preserve">scenario </w:t>
      </w:r>
      <w:r>
        <w:rPr>
          <w:rFonts w:cstheme="minorHAnsi"/>
          <w:sz w:val="20"/>
          <w:szCs w:val="20"/>
        </w:rPr>
        <w:t>worked out to include the dates</w:t>
      </w:r>
      <w:bookmarkStart w:id="2" w:name="_GoBack"/>
      <w:bookmarkEnd w:id="2"/>
    </w:p>
    <w:p w:rsidR="00EC7454" w:rsidRDefault="00EC7454" w:rsidP="00EC7454">
      <w:pPr>
        <w:autoSpaceDE w:val="0"/>
        <w:autoSpaceDN w:val="0"/>
        <w:adjustRightInd w:val="0"/>
        <w:spacing w:after="0" w:line="240" w:lineRule="auto"/>
        <w:rPr>
          <w:rFonts w:ascii="Arial-BoldMT" w:hAnsi="Arial-BoldMT" w:cs="Arial-BoldMT"/>
          <w:b/>
          <w:bCs/>
          <w:sz w:val="20"/>
          <w:szCs w:val="20"/>
        </w:rPr>
      </w:pPr>
    </w:p>
    <w:p w:rsidR="00EC7454" w:rsidRPr="00545480" w:rsidRDefault="00EC7454" w:rsidP="00EC7454">
      <w:pPr>
        <w:pStyle w:val="ListParagraph"/>
        <w:ind w:left="720" w:firstLine="0"/>
        <w:rPr>
          <w:rFonts w:cstheme="minorHAnsi"/>
          <w:sz w:val="20"/>
          <w:szCs w:val="20"/>
        </w:rPr>
      </w:pPr>
    </w:p>
    <w:sectPr w:rsidR="00EC7454" w:rsidRPr="00545480" w:rsidSect="0052627B">
      <w:type w:val="continuous"/>
      <w:pgSz w:w="12240" w:h="15840"/>
      <w:pgMar w:top="81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ED7" w:rsidRDefault="00261ED7" w:rsidP="00261ED7">
      <w:pPr>
        <w:spacing w:after="0" w:line="240" w:lineRule="auto"/>
      </w:pPr>
      <w:r>
        <w:separator/>
      </w:r>
    </w:p>
  </w:endnote>
  <w:endnote w:type="continuationSeparator" w:id="0">
    <w:p w:rsidR="00261ED7" w:rsidRDefault="00261ED7" w:rsidP="0026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ED7" w:rsidRDefault="00261ED7" w:rsidP="00261ED7">
      <w:pPr>
        <w:spacing w:after="0" w:line="240" w:lineRule="auto"/>
      </w:pPr>
      <w:r>
        <w:separator/>
      </w:r>
    </w:p>
  </w:footnote>
  <w:footnote w:type="continuationSeparator" w:id="0">
    <w:p w:rsidR="00261ED7" w:rsidRDefault="00261ED7" w:rsidP="00261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27D"/>
      </v:shape>
    </w:pict>
  </w:numPicBullet>
  <w:abstractNum w:abstractNumId="0" w15:restartNumberingAfterBreak="0">
    <w:nsid w:val="00000402"/>
    <w:multiLevelType w:val="multilevel"/>
    <w:tmpl w:val="00000885"/>
    <w:lvl w:ilvl="0">
      <w:start w:val="1"/>
      <w:numFmt w:val="upperLetter"/>
      <w:lvlText w:val="%1."/>
      <w:lvlJc w:val="left"/>
      <w:pPr>
        <w:ind w:left="825" w:hanging="360"/>
      </w:pPr>
      <w:rPr>
        <w:rFonts w:ascii="Calibri" w:hAnsi="Calibri" w:cs="Calibri"/>
        <w:b w:val="0"/>
        <w:bCs w:val="0"/>
        <w:spacing w:val="-1"/>
        <w:w w:val="100"/>
        <w:sz w:val="22"/>
        <w:szCs w:val="22"/>
      </w:rPr>
    </w:lvl>
    <w:lvl w:ilvl="1">
      <w:start w:val="1"/>
      <w:numFmt w:val="lowerRoman"/>
      <w:lvlText w:val="%2."/>
      <w:lvlJc w:val="left"/>
      <w:pPr>
        <w:ind w:left="1545" w:hanging="286"/>
      </w:pPr>
      <w:rPr>
        <w:rFonts w:ascii="Calibri" w:hAnsi="Calibri" w:cs="Calibri"/>
        <w:b w:val="0"/>
        <w:bCs w:val="0"/>
        <w:spacing w:val="-1"/>
        <w:w w:val="100"/>
        <w:sz w:val="22"/>
        <w:szCs w:val="22"/>
      </w:rPr>
    </w:lvl>
    <w:lvl w:ilvl="2">
      <w:numFmt w:val="bullet"/>
      <w:lvlText w:val="•"/>
      <w:lvlJc w:val="left"/>
      <w:pPr>
        <w:ind w:left="2364" w:hanging="286"/>
      </w:pPr>
    </w:lvl>
    <w:lvl w:ilvl="3">
      <w:numFmt w:val="bullet"/>
      <w:lvlText w:val="•"/>
      <w:lvlJc w:val="left"/>
      <w:pPr>
        <w:ind w:left="3188" w:hanging="286"/>
      </w:pPr>
    </w:lvl>
    <w:lvl w:ilvl="4">
      <w:numFmt w:val="bullet"/>
      <w:lvlText w:val="•"/>
      <w:lvlJc w:val="left"/>
      <w:pPr>
        <w:ind w:left="4013" w:hanging="286"/>
      </w:pPr>
    </w:lvl>
    <w:lvl w:ilvl="5">
      <w:numFmt w:val="bullet"/>
      <w:lvlText w:val="•"/>
      <w:lvlJc w:val="left"/>
      <w:pPr>
        <w:ind w:left="4837" w:hanging="286"/>
      </w:pPr>
    </w:lvl>
    <w:lvl w:ilvl="6">
      <w:numFmt w:val="bullet"/>
      <w:lvlText w:val="•"/>
      <w:lvlJc w:val="left"/>
      <w:pPr>
        <w:ind w:left="5662" w:hanging="286"/>
      </w:pPr>
    </w:lvl>
    <w:lvl w:ilvl="7">
      <w:numFmt w:val="bullet"/>
      <w:lvlText w:val="•"/>
      <w:lvlJc w:val="left"/>
      <w:pPr>
        <w:ind w:left="6486" w:hanging="286"/>
      </w:pPr>
    </w:lvl>
    <w:lvl w:ilvl="8">
      <w:numFmt w:val="bullet"/>
      <w:lvlText w:val="•"/>
      <w:lvlJc w:val="left"/>
      <w:pPr>
        <w:ind w:left="7311" w:hanging="286"/>
      </w:pPr>
    </w:lvl>
  </w:abstractNum>
  <w:abstractNum w:abstractNumId="1" w15:restartNumberingAfterBreak="0">
    <w:nsid w:val="07771EF4"/>
    <w:multiLevelType w:val="multilevel"/>
    <w:tmpl w:val="4226258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70270"/>
    <w:multiLevelType w:val="hybridMultilevel"/>
    <w:tmpl w:val="A7AE39F6"/>
    <w:lvl w:ilvl="0" w:tplc="C2C8F174">
      <w:start w:val="1"/>
      <w:numFmt w:val="upperRoman"/>
      <w:lvlText w:val="%1."/>
      <w:lvlJc w:val="left"/>
      <w:pPr>
        <w:ind w:left="810" w:hanging="360"/>
      </w:pPr>
      <w:rPr>
        <w:b/>
      </w:rPr>
    </w:lvl>
    <w:lvl w:ilvl="1" w:tplc="195E8B0A">
      <w:start w:val="1"/>
      <w:numFmt w:val="lowerLetter"/>
      <w:lvlText w:val="%2."/>
      <w:lvlJc w:val="left"/>
      <w:pPr>
        <w:ind w:left="1530" w:hanging="360"/>
      </w:pPr>
      <w:rPr>
        <w:b w:val="0"/>
        <w:bCs w:val="0"/>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1C774185"/>
    <w:multiLevelType w:val="hybridMultilevel"/>
    <w:tmpl w:val="74A08D70"/>
    <w:lvl w:ilvl="0" w:tplc="0409001B">
      <w:start w:val="1"/>
      <w:numFmt w:val="lowerRoman"/>
      <w:lvlText w:val="%1."/>
      <w:lvlJc w:val="righ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5A017D"/>
    <w:multiLevelType w:val="hybridMultilevel"/>
    <w:tmpl w:val="B0041C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B1D52"/>
    <w:multiLevelType w:val="multilevel"/>
    <w:tmpl w:val="290E728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F28FF"/>
    <w:multiLevelType w:val="hybridMultilevel"/>
    <w:tmpl w:val="5FBAFBCC"/>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C7D22"/>
    <w:multiLevelType w:val="hybridMultilevel"/>
    <w:tmpl w:val="205A927E"/>
    <w:lvl w:ilvl="0" w:tplc="372CDE2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624C8054">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66E50"/>
    <w:multiLevelType w:val="hybridMultilevel"/>
    <w:tmpl w:val="A2681F2A"/>
    <w:lvl w:ilvl="0" w:tplc="DA9ADCCA">
      <w:start w:val="1"/>
      <w:numFmt w:val="upperRoman"/>
      <w:lvlText w:val="%1."/>
      <w:lvlJc w:val="left"/>
      <w:pPr>
        <w:ind w:left="916" w:hanging="721"/>
        <w:jc w:val="right"/>
      </w:pPr>
      <w:rPr>
        <w:rFonts w:ascii="Calibri" w:eastAsia="Calibri" w:hAnsi="Calibri" w:cs="Calibri" w:hint="default"/>
        <w:b/>
        <w:bCs/>
        <w:w w:val="99"/>
        <w:sz w:val="22"/>
        <w:szCs w:val="22"/>
      </w:rPr>
    </w:lvl>
    <w:lvl w:ilvl="1" w:tplc="E648DBCA">
      <w:start w:val="1"/>
      <w:numFmt w:val="lowerLetter"/>
      <w:lvlText w:val="%2."/>
      <w:lvlJc w:val="left"/>
      <w:pPr>
        <w:ind w:left="1279" w:hanging="360"/>
      </w:pPr>
      <w:rPr>
        <w:rFonts w:ascii="Calibri" w:eastAsia="Calibri" w:hAnsi="Calibri" w:cs="Calibri" w:hint="default"/>
        <w:w w:val="99"/>
        <w:sz w:val="22"/>
        <w:szCs w:val="22"/>
      </w:rPr>
    </w:lvl>
    <w:lvl w:ilvl="2" w:tplc="8E0CEED6">
      <w:numFmt w:val="bullet"/>
      <w:lvlText w:val="•"/>
      <w:lvlJc w:val="left"/>
      <w:pPr>
        <w:ind w:left="2313" w:hanging="360"/>
      </w:pPr>
      <w:rPr>
        <w:rFonts w:hint="default"/>
      </w:rPr>
    </w:lvl>
    <w:lvl w:ilvl="3" w:tplc="3D1CAFA0">
      <w:numFmt w:val="bullet"/>
      <w:lvlText w:val="•"/>
      <w:lvlJc w:val="left"/>
      <w:pPr>
        <w:ind w:left="3346" w:hanging="360"/>
      </w:pPr>
      <w:rPr>
        <w:rFonts w:hint="default"/>
      </w:rPr>
    </w:lvl>
    <w:lvl w:ilvl="4" w:tplc="2A208194">
      <w:numFmt w:val="bullet"/>
      <w:lvlText w:val="•"/>
      <w:lvlJc w:val="left"/>
      <w:pPr>
        <w:ind w:left="4380" w:hanging="360"/>
      </w:pPr>
      <w:rPr>
        <w:rFonts w:hint="default"/>
      </w:rPr>
    </w:lvl>
    <w:lvl w:ilvl="5" w:tplc="7B54E2A0">
      <w:numFmt w:val="bullet"/>
      <w:lvlText w:val="•"/>
      <w:lvlJc w:val="left"/>
      <w:pPr>
        <w:ind w:left="5413" w:hanging="360"/>
      </w:pPr>
      <w:rPr>
        <w:rFonts w:hint="default"/>
      </w:rPr>
    </w:lvl>
    <w:lvl w:ilvl="6" w:tplc="9A984062">
      <w:numFmt w:val="bullet"/>
      <w:lvlText w:val="•"/>
      <w:lvlJc w:val="left"/>
      <w:pPr>
        <w:ind w:left="6446" w:hanging="360"/>
      </w:pPr>
      <w:rPr>
        <w:rFonts w:hint="default"/>
      </w:rPr>
    </w:lvl>
    <w:lvl w:ilvl="7" w:tplc="53D0BA62">
      <w:numFmt w:val="bullet"/>
      <w:lvlText w:val="•"/>
      <w:lvlJc w:val="left"/>
      <w:pPr>
        <w:ind w:left="7480" w:hanging="360"/>
      </w:pPr>
      <w:rPr>
        <w:rFonts w:hint="default"/>
      </w:rPr>
    </w:lvl>
    <w:lvl w:ilvl="8" w:tplc="DB0CD606">
      <w:numFmt w:val="bullet"/>
      <w:lvlText w:val="•"/>
      <w:lvlJc w:val="left"/>
      <w:pPr>
        <w:ind w:left="8513" w:hanging="360"/>
      </w:pPr>
      <w:rPr>
        <w:rFonts w:hint="default"/>
      </w:rPr>
    </w:lvl>
  </w:abstractNum>
  <w:abstractNum w:abstractNumId="9" w15:restartNumberingAfterBreak="0">
    <w:nsid w:val="46CE0CC5"/>
    <w:multiLevelType w:val="multilevel"/>
    <w:tmpl w:val="05AC1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13189B"/>
    <w:multiLevelType w:val="multilevel"/>
    <w:tmpl w:val="64BE62D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3C5DEC"/>
    <w:multiLevelType w:val="multilevel"/>
    <w:tmpl w:val="043CE4B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001D42"/>
    <w:multiLevelType w:val="multilevel"/>
    <w:tmpl w:val="6E2CE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C53821"/>
    <w:multiLevelType w:val="hybridMultilevel"/>
    <w:tmpl w:val="1A8273F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4DA4FCD"/>
    <w:multiLevelType w:val="hybridMultilevel"/>
    <w:tmpl w:val="6664A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250711"/>
    <w:multiLevelType w:val="multilevel"/>
    <w:tmpl w:val="8FA2B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C21EF"/>
    <w:multiLevelType w:val="hybridMultilevel"/>
    <w:tmpl w:val="EC90F4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2D74D5"/>
    <w:multiLevelType w:val="multilevel"/>
    <w:tmpl w:val="DB62F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2"/>
  </w:num>
  <w:num w:numId="8">
    <w:abstractNumId w:val="14"/>
  </w:num>
  <w:num w:numId="9">
    <w:abstractNumId w:val="16"/>
  </w:num>
  <w:num w:numId="10">
    <w:abstractNumId w:val="4"/>
  </w:num>
  <w:num w:numId="11">
    <w:abstractNumId w:val="9"/>
  </w:num>
  <w:num w:numId="12">
    <w:abstractNumId w:val="8"/>
  </w:num>
  <w:num w:numId="13">
    <w:abstractNumId w:val="6"/>
  </w:num>
  <w:num w:numId="14">
    <w:abstractNumId w:val="12"/>
  </w:num>
  <w:num w:numId="15">
    <w:abstractNumId w:val="15"/>
  </w:num>
  <w:num w:numId="16">
    <w:abstractNumId w:val="1"/>
  </w:num>
  <w:num w:numId="17">
    <w:abstractNumId w:val="11"/>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54"/>
    <w:rsid w:val="000409A6"/>
    <w:rsid w:val="00085155"/>
    <w:rsid w:val="000B2C31"/>
    <w:rsid w:val="00110A87"/>
    <w:rsid w:val="00133703"/>
    <w:rsid w:val="001450EE"/>
    <w:rsid w:val="001C14DB"/>
    <w:rsid w:val="001D4E6A"/>
    <w:rsid w:val="001E1106"/>
    <w:rsid w:val="001F6474"/>
    <w:rsid w:val="00256A03"/>
    <w:rsid w:val="00257590"/>
    <w:rsid w:val="00261ED7"/>
    <w:rsid w:val="00275A53"/>
    <w:rsid w:val="002768A5"/>
    <w:rsid w:val="002A3DBD"/>
    <w:rsid w:val="002A7D90"/>
    <w:rsid w:val="002D59AA"/>
    <w:rsid w:val="002F600E"/>
    <w:rsid w:val="00301849"/>
    <w:rsid w:val="00353074"/>
    <w:rsid w:val="0037112D"/>
    <w:rsid w:val="0038125E"/>
    <w:rsid w:val="00396BF0"/>
    <w:rsid w:val="00420942"/>
    <w:rsid w:val="00433AE8"/>
    <w:rsid w:val="00467DC4"/>
    <w:rsid w:val="004772B9"/>
    <w:rsid w:val="004E3321"/>
    <w:rsid w:val="004F2762"/>
    <w:rsid w:val="00517981"/>
    <w:rsid w:val="0052627B"/>
    <w:rsid w:val="00545480"/>
    <w:rsid w:val="005B28DD"/>
    <w:rsid w:val="005C3E38"/>
    <w:rsid w:val="005F205C"/>
    <w:rsid w:val="005F665D"/>
    <w:rsid w:val="00653D10"/>
    <w:rsid w:val="006A419F"/>
    <w:rsid w:val="006B19C2"/>
    <w:rsid w:val="006C3C52"/>
    <w:rsid w:val="006E2A47"/>
    <w:rsid w:val="00727CA3"/>
    <w:rsid w:val="007432D0"/>
    <w:rsid w:val="00746D1A"/>
    <w:rsid w:val="00795220"/>
    <w:rsid w:val="00814FFD"/>
    <w:rsid w:val="00825EDA"/>
    <w:rsid w:val="0083394B"/>
    <w:rsid w:val="00855434"/>
    <w:rsid w:val="00871A7A"/>
    <w:rsid w:val="00883054"/>
    <w:rsid w:val="00951F23"/>
    <w:rsid w:val="00963EDF"/>
    <w:rsid w:val="00A07DAF"/>
    <w:rsid w:val="00A72640"/>
    <w:rsid w:val="00A816A1"/>
    <w:rsid w:val="00A86D3E"/>
    <w:rsid w:val="00AA0033"/>
    <w:rsid w:val="00AD5970"/>
    <w:rsid w:val="00B111E5"/>
    <w:rsid w:val="00B136B9"/>
    <w:rsid w:val="00B2398D"/>
    <w:rsid w:val="00B6786F"/>
    <w:rsid w:val="00B92243"/>
    <w:rsid w:val="00BB3D34"/>
    <w:rsid w:val="00C42647"/>
    <w:rsid w:val="00C432DB"/>
    <w:rsid w:val="00C66FAD"/>
    <w:rsid w:val="00C856FD"/>
    <w:rsid w:val="00C92EEE"/>
    <w:rsid w:val="00CB5FA2"/>
    <w:rsid w:val="00CC7647"/>
    <w:rsid w:val="00D62DF0"/>
    <w:rsid w:val="00D8543A"/>
    <w:rsid w:val="00DA0FDE"/>
    <w:rsid w:val="00DB3497"/>
    <w:rsid w:val="00E238FC"/>
    <w:rsid w:val="00E24B02"/>
    <w:rsid w:val="00E3374E"/>
    <w:rsid w:val="00E728D3"/>
    <w:rsid w:val="00EB3DF2"/>
    <w:rsid w:val="00EC14B2"/>
    <w:rsid w:val="00EC7454"/>
    <w:rsid w:val="00F22146"/>
    <w:rsid w:val="00F35B47"/>
    <w:rsid w:val="00F93CDE"/>
    <w:rsid w:val="00FC6FCE"/>
    <w:rsid w:val="00FD7A79"/>
    <w:rsid w:val="00FF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774B6B"/>
  <w15:chartTrackingRefBased/>
  <w15:docId w15:val="{9487F5BD-9447-4029-9B9F-E4EC4D42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0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3054"/>
    <w:rPr>
      <w:b/>
      <w:bCs/>
    </w:rPr>
  </w:style>
  <w:style w:type="paragraph" w:customStyle="1" w:styleId="Default">
    <w:name w:val="Default"/>
    <w:rsid w:val="00883054"/>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883054"/>
    <w:pPr>
      <w:autoSpaceDE w:val="0"/>
      <w:autoSpaceDN w:val="0"/>
      <w:adjustRightInd w:val="0"/>
      <w:spacing w:after="0" w:line="240" w:lineRule="auto"/>
      <w:ind w:left="1545" w:hanging="386"/>
    </w:pPr>
    <w:rPr>
      <w:rFonts w:ascii="Calibri" w:hAnsi="Calibri" w:cs="Calibri"/>
    </w:rPr>
  </w:style>
  <w:style w:type="character" w:customStyle="1" w:styleId="BodyTextChar">
    <w:name w:val="Body Text Char"/>
    <w:basedOn w:val="DefaultParagraphFont"/>
    <w:link w:val="BodyText"/>
    <w:uiPriority w:val="1"/>
    <w:rsid w:val="00883054"/>
    <w:rPr>
      <w:rFonts w:ascii="Calibri" w:hAnsi="Calibri" w:cs="Calibri"/>
    </w:rPr>
  </w:style>
  <w:style w:type="paragraph" w:styleId="ListParagraph">
    <w:name w:val="List Paragraph"/>
    <w:basedOn w:val="Normal"/>
    <w:uiPriority w:val="1"/>
    <w:qFormat/>
    <w:rsid w:val="00883054"/>
    <w:pPr>
      <w:autoSpaceDE w:val="0"/>
      <w:autoSpaceDN w:val="0"/>
      <w:adjustRightInd w:val="0"/>
      <w:spacing w:after="0" w:line="240" w:lineRule="auto"/>
      <w:ind w:left="1545" w:hanging="386"/>
    </w:pPr>
    <w:rPr>
      <w:rFonts w:ascii="Calibri" w:hAnsi="Calibri" w:cs="Calibri"/>
      <w:sz w:val="24"/>
      <w:szCs w:val="24"/>
    </w:rPr>
  </w:style>
  <w:style w:type="paragraph" w:styleId="Header">
    <w:name w:val="header"/>
    <w:basedOn w:val="Normal"/>
    <w:link w:val="HeaderChar"/>
    <w:uiPriority w:val="99"/>
    <w:unhideWhenUsed/>
    <w:rsid w:val="0026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ED7"/>
  </w:style>
  <w:style w:type="paragraph" w:styleId="Footer">
    <w:name w:val="footer"/>
    <w:basedOn w:val="Normal"/>
    <w:link w:val="FooterChar"/>
    <w:uiPriority w:val="99"/>
    <w:unhideWhenUsed/>
    <w:rsid w:val="0026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ED7"/>
  </w:style>
  <w:style w:type="character" w:styleId="CommentReference">
    <w:name w:val="annotation reference"/>
    <w:basedOn w:val="DefaultParagraphFont"/>
    <w:uiPriority w:val="99"/>
    <w:semiHidden/>
    <w:unhideWhenUsed/>
    <w:rsid w:val="00353074"/>
    <w:rPr>
      <w:sz w:val="16"/>
      <w:szCs w:val="16"/>
    </w:rPr>
  </w:style>
  <w:style w:type="paragraph" w:styleId="CommentText">
    <w:name w:val="annotation text"/>
    <w:basedOn w:val="Normal"/>
    <w:link w:val="CommentTextChar"/>
    <w:uiPriority w:val="99"/>
    <w:semiHidden/>
    <w:unhideWhenUsed/>
    <w:rsid w:val="00353074"/>
    <w:pPr>
      <w:spacing w:line="240" w:lineRule="auto"/>
    </w:pPr>
    <w:rPr>
      <w:sz w:val="20"/>
      <w:szCs w:val="20"/>
    </w:rPr>
  </w:style>
  <w:style w:type="character" w:customStyle="1" w:styleId="CommentTextChar">
    <w:name w:val="Comment Text Char"/>
    <w:basedOn w:val="DefaultParagraphFont"/>
    <w:link w:val="CommentText"/>
    <w:uiPriority w:val="99"/>
    <w:semiHidden/>
    <w:rsid w:val="00353074"/>
    <w:rPr>
      <w:sz w:val="20"/>
      <w:szCs w:val="20"/>
    </w:rPr>
  </w:style>
  <w:style w:type="paragraph" w:styleId="CommentSubject">
    <w:name w:val="annotation subject"/>
    <w:basedOn w:val="CommentText"/>
    <w:next w:val="CommentText"/>
    <w:link w:val="CommentSubjectChar"/>
    <w:uiPriority w:val="99"/>
    <w:semiHidden/>
    <w:unhideWhenUsed/>
    <w:rsid w:val="00353074"/>
    <w:rPr>
      <w:b/>
      <w:bCs/>
    </w:rPr>
  </w:style>
  <w:style w:type="character" w:customStyle="1" w:styleId="CommentSubjectChar">
    <w:name w:val="Comment Subject Char"/>
    <w:basedOn w:val="CommentTextChar"/>
    <w:link w:val="CommentSubject"/>
    <w:uiPriority w:val="99"/>
    <w:semiHidden/>
    <w:rsid w:val="00353074"/>
    <w:rPr>
      <w:b/>
      <w:bCs/>
      <w:sz w:val="20"/>
      <w:szCs w:val="20"/>
    </w:rPr>
  </w:style>
  <w:style w:type="paragraph" w:styleId="Revision">
    <w:name w:val="Revision"/>
    <w:hidden/>
    <w:uiPriority w:val="99"/>
    <w:semiHidden/>
    <w:rsid w:val="00353074"/>
    <w:pPr>
      <w:spacing w:after="0" w:line="240" w:lineRule="auto"/>
    </w:pPr>
  </w:style>
  <w:style w:type="paragraph" w:styleId="BalloonText">
    <w:name w:val="Balloon Text"/>
    <w:basedOn w:val="Normal"/>
    <w:link w:val="BalloonTextChar"/>
    <w:uiPriority w:val="99"/>
    <w:semiHidden/>
    <w:unhideWhenUsed/>
    <w:rsid w:val="00353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8457">
      <w:bodyDiv w:val="1"/>
      <w:marLeft w:val="0"/>
      <w:marRight w:val="0"/>
      <w:marTop w:val="0"/>
      <w:marBottom w:val="0"/>
      <w:divBdr>
        <w:top w:val="none" w:sz="0" w:space="0" w:color="auto"/>
        <w:left w:val="none" w:sz="0" w:space="0" w:color="auto"/>
        <w:bottom w:val="none" w:sz="0" w:space="0" w:color="auto"/>
        <w:right w:val="none" w:sz="0" w:space="0" w:color="auto"/>
      </w:divBdr>
    </w:div>
    <w:div w:id="288097160">
      <w:bodyDiv w:val="1"/>
      <w:marLeft w:val="0"/>
      <w:marRight w:val="0"/>
      <w:marTop w:val="0"/>
      <w:marBottom w:val="0"/>
      <w:divBdr>
        <w:top w:val="none" w:sz="0" w:space="0" w:color="auto"/>
        <w:left w:val="none" w:sz="0" w:space="0" w:color="auto"/>
        <w:bottom w:val="none" w:sz="0" w:space="0" w:color="auto"/>
        <w:right w:val="none" w:sz="0" w:space="0" w:color="auto"/>
      </w:divBdr>
    </w:div>
    <w:div w:id="541401363">
      <w:bodyDiv w:val="1"/>
      <w:marLeft w:val="0"/>
      <w:marRight w:val="0"/>
      <w:marTop w:val="0"/>
      <w:marBottom w:val="0"/>
      <w:divBdr>
        <w:top w:val="none" w:sz="0" w:space="0" w:color="auto"/>
        <w:left w:val="none" w:sz="0" w:space="0" w:color="auto"/>
        <w:bottom w:val="none" w:sz="0" w:space="0" w:color="auto"/>
        <w:right w:val="none" w:sz="0" w:space="0" w:color="auto"/>
      </w:divBdr>
    </w:div>
    <w:div w:id="605625188">
      <w:bodyDiv w:val="1"/>
      <w:marLeft w:val="0"/>
      <w:marRight w:val="0"/>
      <w:marTop w:val="0"/>
      <w:marBottom w:val="0"/>
      <w:divBdr>
        <w:top w:val="none" w:sz="0" w:space="0" w:color="auto"/>
        <w:left w:val="none" w:sz="0" w:space="0" w:color="auto"/>
        <w:bottom w:val="none" w:sz="0" w:space="0" w:color="auto"/>
        <w:right w:val="none" w:sz="0" w:space="0" w:color="auto"/>
      </w:divBdr>
    </w:div>
    <w:div w:id="687101783">
      <w:bodyDiv w:val="1"/>
      <w:marLeft w:val="0"/>
      <w:marRight w:val="0"/>
      <w:marTop w:val="0"/>
      <w:marBottom w:val="0"/>
      <w:divBdr>
        <w:top w:val="none" w:sz="0" w:space="0" w:color="auto"/>
        <w:left w:val="none" w:sz="0" w:space="0" w:color="auto"/>
        <w:bottom w:val="none" w:sz="0" w:space="0" w:color="auto"/>
        <w:right w:val="none" w:sz="0" w:space="0" w:color="auto"/>
      </w:divBdr>
    </w:div>
    <w:div w:id="722026220">
      <w:bodyDiv w:val="1"/>
      <w:marLeft w:val="0"/>
      <w:marRight w:val="0"/>
      <w:marTop w:val="0"/>
      <w:marBottom w:val="0"/>
      <w:divBdr>
        <w:top w:val="none" w:sz="0" w:space="0" w:color="auto"/>
        <w:left w:val="none" w:sz="0" w:space="0" w:color="auto"/>
        <w:bottom w:val="none" w:sz="0" w:space="0" w:color="auto"/>
        <w:right w:val="none" w:sz="0" w:space="0" w:color="auto"/>
      </w:divBdr>
    </w:div>
    <w:div w:id="831529786">
      <w:bodyDiv w:val="1"/>
      <w:marLeft w:val="0"/>
      <w:marRight w:val="0"/>
      <w:marTop w:val="0"/>
      <w:marBottom w:val="0"/>
      <w:divBdr>
        <w:top w:val="none" w:sz="0" w:space="0" w:color="auto"/>
        <w:left w:val="none" w:sz="0" w:space="0" w:color="auto"/>
        <w:bottom w:val="none" w:sz="0" w:space="0" w:color="auto"/>
        <w:right w:val="none" w:sz="0" w:space="0" w:color="auto"/>
      </w:divBdr>
    </w:div>
    <w:div w:id="938103371">
      <w:bodyDiv w:val="1"/>
      <w:marLeft w:val="0"/>
      <w:marRight w:val="0"/>
      <w:marTop w:val="0"/>
      <w:marBottom w:val="0"/>
      <w:divBdr>
        <w:top w:val="none" w:sz="0" w:space="0" w:color="auto"/>
        <w:left w:val="none" w:sz="0" w:space="0" w:color="auto"/>
        <w:bottom w:val="none" w:sz="0" w:space="0" w:color="auto"/>
        <w:right w:val="none" w:sz="0" w:space="0" w:color="auto"/>
      </w:divBdr>
    </w:div>
    <w:div w:id="966351693">
      <w:bodyDiv w:val="1"/>
      <w:marLeft w:val="0"/>
      <w:marRight w:val="0"/>
      <w:marTop w:val="0"/>
      <w:marBottom w:val="0"/>
      <w:divBdr>
        <w:top w:val="none" w:sz="0" w:space="0" w:color="auto"/>
        <w:left w:val="none" w:sz="0" w:space="0" w:color="auto"/>
        <w:bottom w:val="none" w:sz="0" w:space="0" w:color="auto"/>
        <w:right w:val="none" w:sz="0" w:space="0" w:color="auto"/>
      </w:divBdr>
    </w:div>
    <w:div w:id="1413821628">
      <w:bodyDiv w:val="1"/>
      <w:marLeft w:val="0"/>
      <w:marRight w:val="0"/>
      <w:marTop w:val="0"/>
      <w:marBottom w:val="0"/>
      <w:divBdr>
        <w:top w:val="none" w:sz="0" w:space="0" w:color="auto"/>
        <w:left w:val="none" w:sz="0" w:space="0" w:color="auto"/>
        <w:bottom w:val="none" w:sz="0" w:space="0" w:color="auto"/>
        <w:right w:val="none" w:sz="0" w:space="0" w:color="auto"/>
      </w:divBdr>
    </w:div>
    <w:div w:id="1458792758">
      <w:bodyDiv w:val="1"/>
      <w:marLeft w:val="0"/>
      <w:marRight w:val="0"/>
      <w:marTop w:val="0"/>
      <w:marBottom w:val="0"/>
      <w:divBdr>
        <w:top w:val="none" w:sz="0" w:space="0" w:color="auto"/>
        <w:left w:val="none" w:sz="0" w:space="0" w:color="auto"/>
        <w:bottom w:val="none" w:sz="0" w:space="0" w:color="auto"/>
        <w:right w:val="none" w:sz="0" w:space="0" w:color="auto"/>
      </w:divBdr>
    </w:div>
    <w:div w:id="1804542530">
      <w:bodyDiv w:val="1"/>
      <w:marLeft w:val="0"/>
      <w:marRight w:val="0"/>
      <w:marTop w:val="0"/>
      <w:marBottom w:val="0"/>
      <w:divBdr>
        <w:top w:val="none" w:sz="0" w:space="0" w:color="auto"/>
        <w:left w:val="none" w:sz="0" w:space="0" w:color="auto"/>
        <w:bottom w:val="none" w:sz="0" w:space="0" w:color="auto"/>
        <w:right w:val="none" w:sz="0" w:space="0" w:color="auto"/>
      </w:divBdr>
    </w:div>
    <w:div w:id="2007436973">
      <w:bodyDiv w:val="1"/>
      <w:marLeft w:val="0"/>
      <w:marRight w:val="0"/>
      <w:marTop w:val="0"/>
      <w:marBottom w:val="0"/>
      <w:divBdr>
        <w:top w:val="none" w:sz="0" w:space="0" w:color="auto"/>
        <w:left w:val="none" w:sz="0" w:space="0" w:color="auto"/>
        <w:bottom w:val="none" w:sz="0" w:space="0" w:color="auto"/>
        <w:right w:val="none" w:sz="0" w:space="0" w:color="auto"/>
      </w:divBdr>
    </w:div>
    <w:div w:id="2099597573">
      <w:bodyDiv w:val="1"/>
      <w:marLeft w:val="0"/>
      <w:marRight w:val="0"/>
      <w:marTop w:val="0"/>
      <w:marBottom w:val="0"/>
      <w:divBdr>
        <w:top w:val="none" w:sz="0" w:space="0" w:color="auto"/>
        <w:left w:val="none" w:sz="0" w:space="0" w:color="auto"/>
        <w:bottom w:val="none" w:sz="0" w:space="0" w:color="auto"/>
        <w:right w:val="none" w:sz="0" w:space="0" w:color="auto"/>
      </w:divBdr>
    </w:div>
    <w:div w:id="21358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i_k9a58bfr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18FF-EA16-45A5-996A-98CACDEB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4017</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Virginia Workers Compensation Commission</Company>
  <LinksUpToDate>false</LinksUpToDate>
  <CharactersWithSpaces>26861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Candace L.</dc:creator>
  <cp:keywords/>
  <dc:description/>
  <cp:lastModifiedBy>Gray, Candace L.</cp:lastModifiedBy>
  <cp:revision>4</cp:revision>
  <dcterms:created xsi:type="dcterms:W3CDTF">2020-09-03T02:57:00Z</dcterms:created>
  <dcterms:modified xsi:type="dcterms:W3CDTF">2020-09-03T03:10:00Z</dcterms:modified>
</cp:coreProperties>
</file>